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B7" w:rsidRDefault="00001B11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4BB7" w:rsidRDefault="00B44BB7">
      <w:pPr>
        <w:jc w:val="center"/>
        <w:rPr>
          <w:rFonts w:hint="eastAsia"/>
        </w:rPr>
      </w:pPr>
    </w:p>
    <w:p w:rsidR="00B44BB7" w:rsidRDefault="00001B11">
      <w:pPr>
        <w:jc w:val="center"/>
        <w:rPr>
          <w:rFonts w:hint="eastAsia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За 5 лет до наступления пенсионного возраста</w:t>
      </w:r>
    </w:p>
    <w:p w:rsidR="00B44BB7" w:rsidRDefault="00B44BB7">
      <w:pPr>
        <w:jc w:val="both"/>
        <w:rPr>
          <w:rFonts w:ascii="Liberation Serif;Times New Roma" w:hAnsi="Liberation Serif;Times New Roma" w:cs="Liberation Serif;Times New Roma" w:hint="eastAsia"/>
          <w:sz w:val="12"/>
          <w:szCs w:val="12"/>
        </w:rPr>
      </w:pPr>
    </w:p>
    <w:p w:rsidR="00B44BB7" w:rsidRDefault="00001B11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 xml:space="preserve">Чтобы пенсия была назначена своевременно и в полном объёме, специалисты ПФР проводят заблаговременную работу с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предпенсионерами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. </w:t>
      </w:r>
    </w:p>
    <w:p w:rsidR="00B44BB7" w:rsidRDefault="00001B11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i/>
          <w:iCs/>
          <w:sz w:val="28"/>
          <w:szCs w:val="28"/>
        </w:rPr>
        <w:t>Зачем это необходимо?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Заблаговременная работа позволяет сделать так, чтобы на дату возникновения </w:t>
      </w:r>
      <w:proofErr w:type="gramStart"/>
      <w:r>
        <w:rPr>
          <w:rFonts w:ascii="Liberation Serif;Times New Roma" w:hAnsi="Liberation Serif;Times New Roma" w:cs="Liberation Serif;Times New Roma"/>
          <w:sz w:val="28"/>
          <w:szCs w:val="28"/>
        </w:rPr>
        <w:t>права</w:t>
      </w:r>
      <w:proofErr w:type="gram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на пенсию в наличии были все необходимые документы, а их содержание и оформление соответствовало законодательно установленным требованиям.</w:t>
      </w:r>
    </w:p>
    <w:p w:rsidR="00B44BB7" w:rsidRDefault="00001B11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>Чаще всего граждане обращают вниман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ие на состояние своих документов, необходимых для назначения пенсии, непосредственно в момент обращения в Пенсионный фонд за назначением пенсии. Однако о подготовке документов на пенсию нужно подумать заранее.</w:t>
      </w:r>
    </w:p>
    <w:p w:rsidR="00B44BB7" w:rsidRDefault="00001B11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Для того</w:t>
      </w:r>
      <w:proofErr w:type="gramStart"/>
      <w:r>
        <w:rPr>
          <w:rFonts w:ascii="Liberation Serif;Times New Roma" w:hAnsi="Liberation Serif;Times New Roma" w:cs="Liberation Serif;Times New Roma"/>
          <w:sz w:val="28"/>
          <w:szCs w:val="28"/>
        </w:rPr>
        <w:t>,</w:t>
      </w:r>
      <w:proofErr w:type="gram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чтобы ускорить и упростить процедур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у назначения пенсии, необходимо обратиться в клиентскую службу Пенсионного фонда по месту жительства для проведения заблаговременной работы с документами. Особенно это касается </w:t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 xml:space="preserve">неработающих граждан </w:t>
      </w:r>
      <w:proofErr w:type="spellStart"/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предпенсионного</w:t>
      </w:r>
      <w:proofErr w:type="spellEnd"/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 xml:space="preserve"> возраста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. </w:t>
      </w:r>
      <w:proofErr w:type="gramStart"/>
      <w:r>
        <w:rPr>
          <w:rFonts w:ascii="Liberation Serif;Times New Roma" w:hAnsi="Liberation Serif;Times New Roma" w:cs="Liberation Serif;Times New Roma"/>
          <w:sz w:val="28"/>
          <w:szCs w:val="28"/>
        </w:rPr>
        <w:t>Работающие</w:t>
      </w:r>
      <w:proofErr w:type="gram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предпенсионеры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могут 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провести заблаговременную работу через своего работодателя (кадровую службу). Обращаться можно за 5 лет (минимум за 6 месяцев) до наступления пенсионного возраста.</w:t>
      </w:r>
    </w:p>
    <w:p w:rsidR="00B44BB7" w:rsidRDefault="00001B11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</w:r>
      <w:proofErr w:type="gramStart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Специалисты ПФР окажут содействие в направлении запросов бывшим работодателям и в архивные 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органы, проверят юридическую правильность заполнения трудовой книжки, справок и других сопутствующих назначению пенсии документов, подготовят </w:t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макет пенсионного дела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к моменту назначения пенсии, а также дополнят индивидуальный лицевой счёт недостающими свед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ениями, если это необходимо.</w:t>
      </w:r>
      <w:proofErr w:type="gramEnd"/>
    </w:p>
    <w:p w:rsidR="00B44BB7" w:rsidRDefault="00001B11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В результате ко дню выхода на пенсию пенсионные права гражданина будут отражены на лицевом счёте в полном объёме, что позволит назначить пенсию без личного посещения Пенсионного фонда и в максимально короткие сроки.</w:t>
      </w:r>
    </w:p>
    <w:p w:rsidR="00B44BB7" w:rsidRDefault="00001B11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Какие док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ументы надо представить для заблаговременной работы:</w:t>
      </w:r>
    </w:p>
    <w:p w:rsidR="00B44BB7" w:rsidRDefault="00001B11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>- паспорт гражданина РФ;</w:t>
      </w:r>
    </w:p>
    <w:p w:rsidR="00B44BB7" w:rsidRDefault="00001B11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>- трудовую книжку;</w:t>
      </w:r>
    </w:p>
    <w:p w:rsidR="00B44BB7" w:rsidRDefault="00001B11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>- свидетельства о рождении детей;</w:t>
      </w:r>
    </w:p>
    <w:p w:rsidR="00B44BB7" w:rsidRDefault="00001B11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>- свидетельство о браке (о расторжении брака), если была смена фамилии;</w:t>
      </w:r>
    </w:p>
    <w:p w:rsidR="00B44BB7" w:rsidRDefault="00001B11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>- военный билет;</w:t>
      </w:r>
    </w:p>
    <w:p w:rsidR="00B44BB7" w:rsidRDefault="00001B11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>- диплом об образовании (очной формы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) и пр.</w:t>
      </w:r>
    </w:p>
    <w:p w:rsidR="00B44BB7" w:rsidRDefault="00B44BB7">
      <w:pPr>
        <w:jc w:val="both"/>
        <w:rPr>
          <w:rFonts w:hint="eastAsia"/>
        </w:rPr>
      </w:pPr>
    </w:p>
    <w:p w:rsidR="00B44BB7" w:rsidRDefault="00B44BB7">
      <w:pPr>
        <w:jc w:val="both"/>
        <w:rPr>
          <w:rFonts w:hint="eastAsia"/>
        </w:rPr>
      </w:pPr>
    </w:p>
    <w:p w:rsidR="00B44BB7" w:rsidRDefault="00001B11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B44BB7" w:rsidRDefault="00001B11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B44BB7" w:rsidRDefault="00001B11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B44BB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B7"/>
    <w:rsid w:val="00001B11"/>
    <w:rsid w:val="00B4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2021-09-23T08:10:00Z</cp:lastPrinted>
  <dcterms:created xsi:type="dcterms:W3CDTF">2021-09-23T19:50:00Z</dcterms:created>
  <dcterms:modified xsi:type="dcterms:W3CDTF">2021-09-23T19:50:00Z</dcterms:modified>
  <dc:language>ru-RU</dc:language>
</cp:coreProperties>
</file>