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70F" w:rsidRPr="00656AE2" w:rsidRDefault="0037470F" w:rsidP="0037470F">
      <w:pPr>
        <w:widowControl/>
        <w:suppressAutoHyphens/>
        <w:rPr>
          <w:rFonts w:cs="Arial"/>
          <w:b/>
          <w:bCs/>
          <w:color w:val="auto"/>
          <w:sz w:val="24"/>
          <w:szCs w:val="24"/>
          <w:lang w:eastAsia="zh-CN"/>
        </w:rPr>
      </w:pPr>
      <w:bookmarkStart w:id="0" w:name="_GoBack"/>
      <w:bookmarkEnd w:id="0"/>
      <w:r>
        <w:rPr>
          <w:rFonts w:ascii="Times New Roman" w:hAnsi="Times New Roman"/>
          <w:b/>
          <w:bCs/>
          <w:color w:val="auto"/>
          <w:sz w:val="28"/>
          <w:szCs w:val="28"/>
          <w:lang w:eastAsia="zh-CN"/>
        </w:rPr>
        <w:t xml:space="preserve">                                                       </w:t>
      </w:r>
      <w:r w:rsidRPr="00656AE2">
        <w:rPr>
          <w:rFonts w:cs="Arial"/>
          <w:b/>
          <w:bCs/>
          <w:color w:val="auto"/>
          <w:sz w:val="24"/>
          <w:szCs w:val="24"/>
          <w:lang w:eastAsia="zh-CN"/>
        </w:rPr>
        <w:t>РЕШЕНИЕ</w:t>
      </w:r>
    </w:p>
    <w:p w:rsidR="0037470F" w:rsidRPr="00656AE2" w:rsidRDefault="0037470F" w:rsidP="0037470F">
      <w:pPr>
        <w:widowControl/>
        <w:suppressAutoHyphens/>
        <w:jc w:val="center"/>
        <w:rPr>
          <w:rFonts w:cs="Arial"/>
          <w:b/>
          <w:bCs/>
          <w:color w:val="auto"/>
          <w:sz w:val="24"/>
          <w:szCs w:val="24"/>
          <w:u w:val="single"/>
          <w:lang w:eastAsia="zh-CN"/>
        </w:rPr>
      </w:pPr>
      <w:r w:rsidRPr="00656AE2">
        <w:rPr>
          <w:rFonts w:cs="Arial"/>
          <w:b/>
          <w:bCs/>
          <w:color w:val="auto"/>
          <w:sz w:val="24"/>
          <w:szCs w:val="24"/>
          <w:lang w:eastAsia="zh-CN"/>
        </w:rPr>
        <w:t xml:space="preserve">СОВЕТА ДЕПУТАТОВ КОНДРАШОВСКОГО СЕЛЬСКОГО ПОСЕЛЕНИЯ ИЛОВЛИНСКОГО МУНИЦИПАЛЬНОГО РАЙОНА </w:t>
      </w:r>
      <w:r>
        <w:rPr>
          <w:rFonts w:cs="Arial"/>
          <w:b/>
          <w:bCs/>
          <w:color w:val="auto"/>
          <w:sz w:val="24"/>
          <w:szCs w:val="24"/>
          <w:lang w:eastAsia="zh-CN"/>
        </w:rPr>
        <w:t xml:space="preserve">                                    </w:t>
      </w:r>
      <w:r w:rsidRPr="00656AE2">
        <w:rPr>
          <w:rFonts w:cs="Arial"/>
          <w:b/>
          <w:bCs/>
          <w:color w:val="auto"/>
          <w:sz w:val="24"/>
          <w:szCs w:val="24"/>
          <w:lang w:eastAsia="zh-CN"/>
        </w:rPr>
        <w:t>ВОЛГОГРАДСКОЙ ОБЛАСТИ</w:t>
      </w:r>
    </w:p>
    <w:p w:rsidR="0037470F" w:rsidRPr="00656AE2" w:rsidRDefault="0037470F" w:rsidP="0037470F">
      <w:pPr>
        <w:widowControl/>
        <w:suppressAutoHyphens/>
        <w:rPr>
          <w:rFonts w:cs="Arial"/>
          <w:color w:val="auto"/>
          <w:sz w:val="24"/>
          <w:szCs w:val="24"/>
          <w:lang w:eastAsia="zh-CN"/>
        </w:rPr>
      </w:pPr>
    </w:p>
    <w:p w:rsidR="0037470F" w:rsidRPr="00656AE2" w:rsidRDefault="0037470F" w:rsidP="0037470F">
      <w:pPr>
        <w:widowControl/>
        <w:suppressAutoHyphens/>
        <w:rPr>
          <w:rFonts w:cs="Arial"/>
          <w:color w:val="auto"/>
          <w:sz w:val="24"/>
          <w:szCs w:val="24"/>
          <w:lang w:eastAsia="zh-CN"/>
        </w:rPr>
      </w:pPr>
    </w:p>
    <w:p w:rsidR="0037470F" w:rsidRPr="00656AE2" w:rsidRDefault="0037470F" w:rsidP="0037470F">
      <w:pPr>
        <w:widowControl/>
        <w:suppressAutoHyphens/>
        <w:rPr>
          <w:rFonts w:cs="Arial"/>
          <w:b/>
          <w:color w:val="auto"/>
          <w:sz w:val="24"/>
          <w:szCs w:val="24"/>
          <w:lang w:eastAsia="zh-CN"/>
        </w:rPr>
      </w:pPr>
      <w:r w:rsidRPr="00656AE2">
        <w:rPr>
          <w:rFonts w:cs="Arial"/>
          <w:b/>
          <w:color w:val="auto"/>
          <w:sz w:val="24"/>
          <w:szCs w:val="24"/>
          <w:lang w:eastAsia="zh-CN"/>
        </w:rPr>
        <w:t>от «11» августа 2021</w:t>
      </w:r>
      <w:r w:rsidRPr="00656AE2">
        <w:rPr>
          <w:rFonts w:cs="Arial"/>
          <w:b/>
          <w:color w:val="auto"/>
          <w:spacing w:val="7"/>
          <w:sz w:val="24"/>
          <w:szCs w:val="24"/>
          <w:lang w:eastAsia="zh-CN"/>
        </w:rPr>
        <w:t xml:space="preserve">г.                                                                  </w:t>
      </w:r>
      <w:r w:rsidRPr="00656AE2">
        <w:rPr>
          <w:rFonts w:cs="Arial"/>
          <w:b/>
          <w:color w:val="auto"/>
          <w:sz w:val="24"/>
          <w:szCs w:val="24"/>
          <w:lang w:eastAsia="zh-CN"/>
        </w:rPr>
        <w:t>№34/6</w:t>
      </w:r>
      <w:r>
        <w:rPr>
          <w:rFonts w:cs="Arial"/>
          <w:b/>
          <w:color w:val="auto"/>
          <w:sz w:val="24"/>
          <w:szCs w:val="24"/>
          <w:lang w:eastAsia="zh-CN"/>
        </w:rPr>
        <w:t>7</w:t>
      </w:r>
      <w:r w:rsidRPr="00656AE2">
        <w:rPr>
          <w:rFonts w:cs="Arial"/>
          <w:b/>
          <w:color w:val="auto"/>
          <w:spacing w:val="7"/>
          <w:sz w:val="24"/>
          <w:szCs w:val="24"/>
          <w:lang w:eastAsia="zh-CN"/>
        </w:rPr>
        <w:t xml:space="preserve"> </w:t>
      </w:r>
    </w:p>
    <w:p w:rsidR="000E7BBF" w:rsidRPr="000E7BBF" w:rsidRDefault="000E7BBF" w:rsidP="000E7BBF">
      <w:pPr>
        <w:widowControl/>
        <w:suppressAutoHyphens/>
        <w:rPr>
          <w:rFonts w:ascii="Times New Roman" w:hAnsi="Times New Roman"/>
          <w:color w:val="auto"/>
          <w:sz w:val="28"/>
          <w:szCs w:val="28"/>
          <w:lang w:eastAsia="zh-CN"/>
        </w:rPr>
      </w:pPr>
    </w:p>
    <w:p w:rsidR="000E7BBF" w:rsidRPr="002C4B88" w:rsidRDefault="000E7BBF" w:rsidP="0037470F">
      <w:pPr>
        <w:outlineLvl w:val="0"/>
        <w:rPr>
          <w:rFonts w:ascii="Times New Roman" w:hAnsi="Times New Roman"/>
          <w:color w:val="auto"/>
          <w:sz w:val="24"/>
          <w:szCs w:val="24"/>
        </w:rPr>
      </w:pPr>
    </w:p>
    <w:p w:rsidR="000E7BBF" w:rsidRPr="0037470F" w:rsidRDefault="000E7BBF" w:rsidP="000E7BBF">
      <w:pPr>
        <w:jc w:val="center"/>
        <w:outlineLvl w:val="0"/>
        <w:rPr>
          <w:rFonts w:cs="Arial"/>
          <w:b/>
          <w:color w:val="auto"/>
          <w:sz w:val="24"/>
          <w:szCs w:val="24"/>
        </w:rPr>
      </w:pPr>
      <w:r w:rsidRPr="0037470F">
        <w:rPr>
          <w:rFonts w:cs="Arial"/>
          <w:b/>
          <w:color w:val="auto"/>
          <w:sz w:val="24"/>
          <w:szCs w:val="24"/>
        </w:rPr>
        <w:t xml:space="preserve">Об утверждении Положения о </w:t>
      </w:r>
      <w:bookmarkStart w:id="1" w:name="_Hlk73706793"/>
      <w:r w:rsidRPr="0037470F">
        <w:rPr>
          <w:rFonts w:cs="Arial"/>
          <w:b/>
          <w:color w:val="auto"/>
          <w:sz w:val="24"/>
          <w:szCs w:val="24"/>
        </w:rPr>
        <w:t xml:space="preserve">муниципальном жилищном контроле </w:t>
      </w:r>
      <w:bookmarkEnd w:id="1"/>
    </w:p>
    <w:p w:rsidR="000E7BBF" w:rsidRPr="0037470F" w:rsidRDefault="000E7BBF" w:rsidP="000E7BBF">
      <w:pPr>
        <w:jc w:val="center"/>
        <w:outlineLvl w:val="0"/>
        <w:rPr>
          <w:rFonts w:cs="Arial"/>
          <w:b/>
          <w:color w:val="auto"/>
          <w:sz w:val="24"/>
          <w:szCs w:val="24"/>
        </w:rPr>
      </w:pPr>
      <w:r w:rsidRPr="0037470F">
        <w:rPr>
          <w:rFonts w:cs="Arial"/>
          <w:b/>
          <w:color w:val="auto"/>
          <w:sz w:val="24"/>
          <w:szCs w:val="24"/>
        </w:rPr>
        <w:t xml:space="preserve">на территории </w:t>
      </w:r>
      <w:proofErr w:type="spellStart"/>
      <w:r w:rsidR="00A06358" w:rsidRPr="0037470F">
        <w:rPr>
          <w:rFonts w:cs="Arial"/>
          <w:b/>
          <w:color w:val="auto"/>
          <w:sz w:val="24"/>
          <w:szCs w:val="24"/>
        </w:rPr>
        <w:t>Кондрашовского</w:t>
      </w:r>
      <w:proofErr w:type="spellEnd"/>
      <w:r w:rsidR="00EA2131" w:rsidRPr="0037470F">
        <w:rPr>
          <w:rFonts w:cs="Arial"/>
          <w:b/>
          <w:color w:val="auto"/>
          <w:sz w:val="24"/>
          <w:szCs w:val="24"/>
        </w:rPr>
        <w:t xml:space="preserve"> сельского поселения </w:t>
      </w:r>
      <w:proofErr w:type="spellStart"/>
      <w:r w:rsidR="00EA2131" w:rsidRPr="0037470F">
        <w:rPr>
          <w:rFonts w:cs="Arial"/>
          <w:b/>
          <w:color w:val="auto"/>
          <w:sz w:val="24"/>
          <w:szCs w:val="24"/>
        </w:rPr>
        <w:t>Иловлинского</w:t>
      </w:r>
      <w:proofErr w:type="spellEnd"/>
      <w:r w:rsidR="00EA2131" w:rsidRPr="0037470F">
        <w:rPr>
          <w:rFonts w:cs="Arial"/>
          <w:b/>
          <w:color w:val="auto"/>
          <w:sz w:val="24"/>
          <w:szCs w:val="24"/>
        </w:rPr>
        <w:t xml:space="preserve"> муниципального района Волгоградской области</w:t>
      </w:r>
    </w:p>
    <w:p w:rsidR="000E7BBF" w:rsidRDefault="000E7BBF" w:rsidP="000E7BBF">
      <w:pPr>
        <w:jc w:val="both"/>
        <w:outlineLvl w:val="0"/>
        <w:rPr>
          <w:rFonts w:cs="Arial"/>
          <w:color w:val="auto"/>
          <w:sz w:val="24"/>
          <w:szCs w:val="24"/>
        </w:rPr>
      </w:pPr>
    </w:p>
    <w:p w:rsidR="0037470F" w:rsidRPr="0037470F" w:rsidRDefault="0037470F" w:rsidP="000E7BBF">
      <w:pPr>
        <w:jc w:val="both"/>
        <w:outlineLvl w:val="0"/>
        <w:rPr>
          <w:rFonts w:cs="Arial"/>
          <w:color w:val="auto"/>
          <w:sz w:val="24"/>
          <w:szCs w:val="24"/>
        </w:rPr>
      </w:pPr>
    </w:p>
    <w:p w:rsidR="000E7BBF" w:rsidRDefault="0037470F" w:rsidP="000E7BBF">
      <w:pPr>
        <w:ind w:firstLine="720"/>
        <w:jc w:val="both"/>
        <w:rPr>
          <w:rFonts w:cs="Arial"/>
          <w:sz w:val="24"/>
          <w:szCs w:val="24"/>
        </w:rPr>
      </w:pPr>
      <w:r>
        <w:rPr>
          <w:rFonts w:cs="Arial"/>
          <w:sz w:val="24"/>
          <w:szCs w:val="24"/>
        </w:rPr>
        <w:t xml:space="preserve">      </w:t>
      </w:r>
      <w:r w:rsidR="000E7BBF" w:rsidRPr="0037470F">
        <w:rPr>
          <w:rFonts w:cs="Arial"/>
          <w:sz w:val="24"/>
          <w:szCs w:val="24"/>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000E7BBF" w:rsidRPr="0037470F">
        <w:rPr>
          <w:rFonts w:cs="Arial"/>
          <w:color w:val="auto"/>
          <w:sz w:val="24"/>
          <w:szCs w:val="24"/>
        </w:rPr>
        <w:t>от 31 июля 2020 г. № 248-ФЗ «О государственном контроле (надзоре) и муниципальном контроле в Российской Федерации»,</w:t>
      </w:r>
      <w:r w:rsidR="000E7BBF" w:rsidRPr="0037470F">
        <w:rPr>
          <w:rFonts w:cs="Arial"/>
          <w:sz w:val="24"/>
          <w:szCs w:val="24"/>
        </w:rPr>
        <w:t xml:space="preserve">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9D7E9C">
        <w:rPr>
          <w:rFonts w:cs="Arial"/>
          <w:sz w:val="24"/>
          <w:szCs w:val="24"/>
        </w:rPr>
        <w:t>, Совет депутатов</w:t>
      </w:r>
      <w:r w:rsidR="00EA2131" w:rsidRPr="0037470F">
        <w:rPr>
          <w:rFonts w:cs="Arial"/>
          <w:sz w:val="24"/>
          <w:szCs w:val="24"/>
        </w:rPr>
        <w:t xml:space="preserve"> </w:t>
      </w:r>
      <w:proofErr w:type="spellStart"/>
      <w:r w:rsidR="00A06358" w:rsidRPr="0037470F">
        <w:rPr>
          <w:rFonts w:cs="Arial"/>
          <w:sz w:val="24"/>
          <w:szCs w:val="24"/>
        </w:rPr>
        <w:t>Кондрашовского</w:t>
      </w:r>
      <w:proofErr w:type="spellEnd"/>
      <w:r w:rsidR="00EA2131" w:rsidRPr="0037470F">
        <w:rPr>
          <w:rFonts w:cs="Arial"/>
          <w:sz w:val="24"/>
          <w:szCs w:val="24"/>
        </w:rPr>
        <w:t xml:space="preserve"> сельского поселения </w:t>
      </w:r>
      <w:proofErr w:type="spellStart"/>
      <w:r w:rsidR="00EA2131" w:rsidRPr="0037470F">
        <w:rPr>
          <w:rFonts w:cs="Arial"/>
          <w:sz w:val="24"/>
          <w:szCs w:val="24"/>
        </w:rPr>
        <w:t>Иловлинского</w:t>
      </w:r>
      <w:proofErr w:type="spellEnd"/>
      <w:r w:rsidR="00EA2131" w:rsidRPr="0037470F">
        <w:rPr>
          <w:rFonts w:cs="Arial"/>
          <w:sz w:val="24"/>
          <w:szCs w:val="24"/>
        </w:rPr>
        <w:t xml:space="preserve"> муниципального района Волгоградской области</w:t>
      </w:r>
    </w:p>
    <w:p w:rsidR="0037470F" w:rsidRPr="0037470F" w:rsidRDefault="0037470F" w:rsidP="000E7BBF">
      <w:pPr>
        <w:ind w:firstLine="720"/>
        <w:jc w:val="both"/>
        <w:rPr>
          <w:rFonts w:cs="Arial"/>
          <w:color w:val="auto"/>
          <w:sz w:val="24"/>
          <w:szCs w:val="24"/>
          <w:lang w:eastAsia="zh-CN"/>
        </w:rPr>
      </w:pPr>
    </w:p>
    <w:p w:rsidR="000E7BBF" w:rsidRDefault="0037470F" w:rsidP="000E7BBF">
      <w:pPr>
        <w:widowControl/>
        <w:suppressAutoHyphens/>
        <w:ind w:firstLine="720"/>
        <w:jc w:val="both"/>
        <w:rPr>
          <w:rFonts w:cs="Arial"/>
          <w:color w:val="auto"/>
          <w:sz w:val="24"/>
          <w:szCs w:val="24"/>
          <w:lang w:eastAsia="zh-CN"/>
        </w:rPr>
      </w:pPr>
      <w:r>
        <w:rPr>
          <w:rFonts w:cs="Arial"/>
          <w:color w:val="auto"/>
          <w:sz w:val="24"/>
          <w:szCs w:val="24"/>
          <w:lang w:eastAsia="zh-CN"/>
        </w:rPr>
        <w:t xml:space="preserve">                                                    </w:t>
      </w:r>
      <w:r w:rsidR="00EA2131" w:rsidRPr="0037470F">
        <w:rPr>
          <w:rFonts w:cs="Arial"/>
          <w:color w:val="auto"/>
          <w:sz w:val="24"/>
          <w:szCs w:val="24"/>
          <w:lang w:eastAsia="zh-CN"/>
        </w:rPr>
        <w:t xml:space="preserve">решил </w:t>
      </w:r>
      <w:r w:rsidR="000E7BBF" w:rsidRPr="0037470F">
        <w:rPr>
          <w:rFonts w:cs="Arial"/>
          <w:color w:val="auto"/>
          <w:sz w:val="24"/>
          <w:szCs w:val="24"/>
          <w:lang w:eastAsia="zh-CN"/>
        </w:rPr>
        <w:t>:</w:t>
      </w:r>
    </w:p>
    <w:p w:rsidR="0037470F" w:rsidRPr="0037470F" w:rsidRDefault="0037470F" w:rsidP="000E7BBF">
      <w:pPr>
        <w:widowControl/>
        <w:suppressAutoHyphens/>
        <w:ind w:firstLine="720"/>
        <w:jc w:val="both"/>
        <w:rPr>
          <w:rFonts w:cs="Arial"/>
          <w:color w:val="auto"/>
          <w:sz w:val="24"/>
          <w:szCs w:val="24"/>
          <w:lang w:eastAsia="zh-CN"/>
        </w:rPr>
      </w:pPr>
    </w:p>
    <w:p w:rsidR="000E7BBF" w:rsidRPr="0037470F" w:rsidRDefault="000E7BBF" w:rsidP="000E7BBF">
      <w:pPr>
        <w:pStyle w:val="ConsPlusNormal"/>
        <w:tabs>
          <w:tab w:val="left" w:pos="1134"/>
        </w:tabs>
        <w:ind w:firstLine="709"/>
        <w:jc w:val="both"/>
        <w:rPr>
          <w:rFonts w:ascii="Arial" w:hAnsi="Arial" w:cs="Arial"/>
          <w:szCs w:val="24"/>
        </w:rPr>
      </w:pPr>
      <w:r w:rsidRPr="0037470F">
        <w:rPr>
          <w:rFonts w:ascii="Arial" w:hAnsi="Arial" w:cs="Arial"/>
          <w:szCs w:val="24"/>
        </w:rPr>
        <w:t xml:space="preserve">1. Утвердить прилагаемое Положение о муниципальном жилищном контроле на территории  </w:t>
      </w:r>
      <w:proofErr w:type="spellStart"/>
      <w:r w:rsidR="00A06358" w:rsidRPr="0037470F">
        <w:rPr>
          <w:rFonts w:ascii="Arial" w:hAnsi="Arial" w:cs="Arial"/>
          <w:szCs w:val="24"/>
        </w:rPr>
        <w:t>Кондрашовского</w:t>
      </w:r>
      <w:proofErr w:type="spellEnd"/>
      <w:r w:rsidR="00EA2131" w:rsidRPr="0037470F">
        <w:rPr>
          <w:rFonts w:ascii="Arial" w:hAnsi="Arial" w:cs="Arial"/>
          <w:szCs w:val="24"/>
        </w:rPr>
        <w:t xml:space="preserve"> сельского поселения </w:t>
      </w:r>
      <w:proofErr w:type="spellStart"/>
      <w:r w:rsidR="00EA2131" w:rsidRPr="0037470F">
        <w:rPr>
          <w:rFonts w:ascii="Arial" w:hAnsi="Arial" w:cs="Arial"/>
          <w:szCs w:val="24"/>
        </w:rPr>
        <w:t>Иловлинского</w:t>
      </w:r>
      <w:proofErr w:type="spellEnd"/>
      <w:r w:rsidR="00EA2131" w:rsidRPr="0037470F">
        <w:rPr>
          <w:rFonts w:ascii="Arial" w:hAnsi="Arial" w:cs="Arial"/>
          <w:szCs w:val="24"/>
        </w:rPr>
        <w:t xml:space="preserve"> муниципального района Волгоградской области</w:t>
      </w:r>
      <w:r w:rsidR="0037470F">
        <w:rPr>
          <w:rFonts w:ascii="Arial" w:hAnsi="Arial" w:cs="Arial"/>
          <w:szCs w:val="24"/>
        </w:rPr>
        <w:t>.</w:t>
      </w:r>
    </w:p>
    <w:p w:rsidR="000E7BBF" w:rsidRPr="0037470F" w:rsidRDefault="000E7BBF" w:rsidP="000E7BBF">
      <w:pPr>
        <w:autoSpaceDE w:val="0"/>
        <w:ind w:firstLine="709"/>
        <w:jc w:val="both"/>
        <w:rPr>
          <w:rFonts w:cs="Arial"/>
          <w:color w:val="auto"/>
          <w:sz w:val="24"/>
          <w:szCs w:val="24"/>
        </w:rPr>
      </w:pPr>
      <w:r w:rsidRPr="0037470F">
        <w:rPr>
          <w:rFonts w:cs="Arial"/>
          <w:color w:val="auto"/>
          <w:sz w:val="24"/>
          <w:szCs w:val="24"/>
        </w:rPr>
        <w:t>2. Контроль за исполнением решения оставляю за собой.</w:t>
      </w:r>
    </w:p>
    <w:p w:rsidR="000E7BBF" w:rsidRPr="0037470F" w:rsidRDefault="000E7BBF" w:rsidP="00EA2131">
      <w:pPr>
        <w:autoSpaceDE w:val="0"/>
        <w:ind w:firstLine="709"/>
        <w:jc w:val="both"/>
        <w:rPr>
          <w:rFonts w:cs="Arial"/>
          <w:bCs/>
          <w:color w:val="auto"/>
          <w:sz w:val="24"/>
          <w:szCs w:val="24"/>
        </w:rPr>
      </w:pPr>
      <w:r w:rsidRPr="0037470F">
        <w:rPr>
          <w:rFonts w:cs="Arial"/>
          <w:color w:val="auto"/>
          <w:sz w:val="24"/>
          <w:szCs w:val="24"/>
        </w:rPr>
        <w:t xml:space="preserve">3. </w:t>
      </w:r>
      <w:r w:rsidRPr="0037470F">
        <w:rPr>
          <w:rFonts w:cs="Arial"/>
          <w:bCs/>
          <w:color w:val="auto"/>
          <w:sz w:val="24"/>
          <w:szCs w:val="24"/>
        </w:rPr>
        <w:t>Настоящее решение вступает в силу</w:t>
      </w:r>
      <w:r w:rsidRPr="0037470F">
        <w:rPr>
          <w:rFonts w:cs="Arial"/>
          <w:color w:val="auto"/>
          <w:sz w:val="24"/>
          <w:szCs w:val="24"/>
        </w:rPr>
        <w:t xml:space="preserve"> со дня его официального </w:t>
      </w:r>
      <w:r w:rsidR="00EA2131" w:rsidRPr="0037470F">
        <w:rPr>
          <w:rFonts w:cs="Arial"/>
          <w:i/>
          <w:color w:val="auto"/>
          <w:sz w:val="24"/>
          <w:szCs w:val="24"/>
          <w:u w:val="single"/>
        </w:rPr>
        <w:t xml:space="preserve"> </w:t>
      </w:r>
      <w:r w:rsidR="00EA2131" w:rsidRPr="0037470F">
        <w:rPr>
          <w:rFonts w:cs="Arial"/>
          <w:color w:val="auto"/>
          <w:sz w:val="24"/>
          <w:szCs w:val="24"/>
        </w:rPr>
        <w:t>обнародования</w:t>
      </w:r>
      <w:r w:rsidRPr="0037470F">
        <w:rPr>
          <w:rFonts w:cs="Arial"/>
          <w:bCs/>
          <w:color w:val="auto"/>
          <w:sz w:val="24"/>
          <w:szCs w:val="24"/>
        </w:rPr>
        <w:t>.</w:t>
      </w:r>
    </w:p>
    <w:p w:rsidR="000E7BBF" w:rsidRPr="0037470F" w:rsidRDefault="000E7BBF" w:rsidP="000E7BBF">
      <w:pPr>
        <w:autoSpaceDE w:val="0"/>
        <w:rPr>
          <w:rFonts w:cs="Arial"/>
          <w:color w:val="auto"/>
          <w:sz w:val="24"/>
          <w:szCs w:val="24"/>
        </w:rPr>
      </w:pPr>
    </w:p>
    <w:p w:rsidR="0037470F" w:rsidRDefault="0037470F" w:rsidP="000E7BBF">
      <w:pPr>
        <w:autoSpaceDE w:val="0"/>
        <w:rPr>
          <w:rFonts w:cs="Arial"/>
          <w:color w:val="auto"/>
          <w:sz w:val="24"/>
          <w:szCs w:val="24"/>
        </w:rPr>
      </w:pPr>
    </w:p>
    <w:p w:rsidR="0037470F" w:rsidRDefault="0037470F" w:rsidP="000E7BBF">
      <w:pPr>
        <w:autoSpaceDE w:val="0"/>
        <w:rPr>
          <w:rFonts w:cs="Arial"/>
          <w:color w:val="auto"/>
          <w:sz w:val="24"/>
          <w:szCs w:val="24"/>
        </w:rPr>
      </w:pPr>
    </w:p>
    <w:p w:rsidR="0037470F" w:rsidRDefault="0037470F" w:rsidP="000E7BBF">
      <w:pPr>
        <w:autoSpaceDE w:val="0"/>
        <w:rPr>
          <w:rFonts w:cs="Arial"/>
          <w:color w:val="auto"/>
          <w:sz w:val="24"/>
          <w:szCs w:val="24"/>
        </w:rPr>
      </w:pPr>
    </w:p>
    <w:p w:rsidR="0037470F" w:rsidRDefault="0037470F" w:rsidP="000E7BBF">
      <w:pPr>
        <w:autoSpaceDE w:val="0"/>
        <w:rPr>
          <w:rFonts w:cs="Arial"/>
          <w:color w:val="auto"/>
          <w:sz w:val="24"/>
          <w:szCs w:val="24"/>
        </w:rPr>
      </w:pPr>
    </w:p>
    <w:p w:rsidR="0037470F" w:rsidRDefault="0037470F" w:rsidP="000E7BBF">
      <w:pPr>
        <w:autoSpaceDE w:val="0"/>
        <w:rPr>
          <w:rFonts w:cs="Arial"/>
          <w:color w:val="auto"/>
          <w:sz w:val="24"/>
          <w:szCs w:val="24"/>
        </w:rPr>
      </w:pPr>
    </w:p>
    <w:p w:rsidR="0037470F" w:rsidRDefault="0037470F" w:rsidP="000E7BBF">
      <w:pPr>
        <w:autoSpaceDE w:val="0"/>
        <w:rPr>
          <w:rFonts w:cs="Arial"/>
          <w:color w:val="auto"/>
          <w:sz w:val="24"/>
          <w:szCs w:val="24"/>
        </w:rPr>
      </w:pPr>
    </w:p>
    <w:p w:rsidR="0037470F" w:rsidRDefault="0037470F" w:rsidP="000E7BBF">
      <w:pPr>
        <w:autoSpaceDE w:val="0"/>
        <w:rPr>
          <w:rFonts w:cs="Arial"/>
          <w:color w:val="auto"/>
          <w:sz w:val="24"/>
          <w:szCs w:val="24"/>
        </w:rPr>
      </w:pPr>
    </w:p>
    <w:p w:rsidR="0037470F" w:rsidRDefault="0037470F" w:rsidP="000E7BBF">
      <w:pPr>
        <w:autoSpaceDE w:val="0"/>
        <w:rPr>
          <w:rFonts w:cs="Arial"/>
          <w:color w:val="auto"/>
          <w:sz w:val="24"/>
          <w:szCs w:val="24"/>
        </w:rPr>
      </w:pPr>
    </w:p>
    <w:p w:rsidR="00EA2131" w:rsidRPr="0037470F" w:rsidRDefault="00EA2131" w:rsidP="000E7BBF">
      <w:pPr>
        <w:autoSpaceDE w:val="0"/>
        <w:rPr>
          <w:rFonts w:cs="Arial"/>
          <w:color w:val="auto"/>
          <w:sz w:val="24"/>
          <w:szCs w:val="24"/>
        </w:rPr>
      </w:pPr>
      <w:r w:rsidRPr="0037470F">
        <w:rPr>
          <w:rFonts w:cs="Arial"/>
          <w:color w:val="auto"/>
          <w:sz w:val="24"/>
          <w:szCs w:val="24"/>
        </w:rPr>
        <w:t xml:space="preserve">Глава </w:t>
      </w:r>
      <w:proofErr w:type="spellStart"/>
      <w:r w:rsidR="00A06358" w:rsidRPr="0037470F">
        <w:rPr>
          <w:rFonts w:cs="Arial"/>
          <w:color w:val="auto"/>
          <w:sz w:val="24"/>
          <w:szCs w:val="24"/>
        </w:rPr>
        <w:t>Кондрашовского</w:t>
      </w:r>
      <w:proofErr w:type="spellEnd"/>
      <w:r w:rsidRPr="0037470F">
        <w:rPr>
          <w:rFonts w:cs="Arial"/>
          <w:color w:val="auto"/>
          <w:sz w:val="24"/>
          <w:szCs w:val="24"/>
        </w:rPr>
        <w:t xml:space="preserve"> </w:t>
      </w:r>
      <w:r w:rsidR="00174A2D" w:rsidRPr="0037470F">
        <w:rPr>
          <w:rFonts w:cs="Arial"/>
          <w:color w:val="auto"/>
          <w:sz w:val="24"/>
          <w:szCs w:val="24"/>
        </w:rPr>
        <w:t xml:space="preserve">                                     </w:t>
      </w:r>
      <w:r w:rsidR="00A06358" w:rsidRPr="0037470F">
        <w:rPr>
          <w:rFonts w:cs="Arial"/>
          <w:color w:val="auto"/>
          <w:sz w:val="24"/>
          <w:szCs w:val="24"/>
        </w:rPr>
        <w:t xml:space="preserve">                    </w:t>
      </w:r>
    </w:p>
    <w:p w:rsidR="00174A2D" w:rsidRPr="0037470F" w:rsidRDefault="00EA2131" w:rsidP="000E7BBF">
      <w:pPr>
        <w:autoSpaceDE w:val="0"/>
        <w:rPr>
          <w:rFonts w:cs="Arial"/>
          <w:color w:val="auto"/>
          <w:sz w:val="24"/>
          <w:szCs w:val="24"/>
        </w:rPr>
      </w:pPr>
      <w:r w:rsidRPr="0037470F">
        <w:rPr>
          <w:rFonts w:cs="Arial"/>
          <w:color w:val="auto"/>
          <w:sz w:val="24"/>
          <w:szCs w:val="24"/>
        </w:rPr>
        <w:t xml:space="preserve">сельского поселения </w:t>
      </w:r>
      <w:proofErr w:type="spellStart"/>
      <w:r w:rsidR="00174A2D" w:rsidRPr="0037470F">
        <w:rPr>
          <w:rFonts w:cs="Arial"/>
          <w:color w:val="auto"/>
          <w:sz w:val="24"/>
          <w:szCs w:val="24"/>
        </w:rPr>
        <w:t>Иловлинского</w:t>
      </w:r>
      <w:proofErr w:type="spellEnd"/>
      <w:r w:rsidR="00174A2D" w:rsidRPr="0037470F">
        <w:rPr>
          <w:rFonts w:cs="Arial"/>
          <w:color w:val="auto"/>
          <w:sz w:val="24"/>
          <w:szCs w:val="24"/>
        </w:rPr>
        <w:t xml:space="preserve"> </w:t>
      </w:r>
    </w:p>
    <w:p w:rsidR="000E7BBF" w:rsidRPr="0037470F" w:rsidRDefault="00174A2D" w:rsidP="000E7BBF">
      <w:pPr>
        <w:autoSpaceDE w:val="0"/>
        <w:rPr>
          <w:rFonts w:cs="Arial"/>
          <w:color w:val="auto"/>
          <w:sz w:val="24"/>
          <w:szCs w:val="24"/>
        </w:rPr>
      </w:pPr>
      <w:r w:rsidRPr="0037470F">
        <w:rPr>
          <w:rFonts w:cs="Arial"/>
          <w:color w:val="auto"/>
          <w:sz w:val="24"/>
          <w:szCs w:val="24"/>
        </w:rPr>
        <w:t>муниципального района</w:t>
      </w:r>
    </w:p>
    <w:p w:rsidR="00174A2D" w:rsidRPr="0037470F" w:rsidRDefault="00174A2D" w:rsidP="000E7BBF">
      <w:pPr>
        <w:autoSpaceDE w:val="0"/>
        <w:rPr>
          <w:rFonts w:cs="Arial"/>
          <w:i/>
          <w:color w:val="auto"/>
          <w:sz w:val="24"/>
          <w:szCs w:val="24"/>
          <w:u w:val="single"/>
        </w:rPr>
      </w:pPr>
      <w:r w:rsidRPr="0037470F">
        <w:rPr>
          <w:rFonts w:cs="Arial"/>
          <w:color w:val="auto"/>
          <w:sz w:val="24"/>
          <w:szCs w:val="24"/>
        </w:rPr>
        <w:t>Волгоградской области</w:t>
      </w:r>
      <w:r w:rsidR="00A06358" w:rsidRPr="0037470F">
        <w:rPr>
          <w:rFonts w:cs="Arial"/>
          <w:color w:val="auto"/>
          <w:sz w:val="24"/>
          <w:szCs w:val="24"/>
        </w:rPr>
        <w:t xml:space="preserve">                                                                     С.П.Коновалов</w:t>
      </w:r>
    </w:p>
    <w:tbl>
      <w:tblPr>
        <w:tblW w:w="0" w:type="auto"/>
        <w:tblInd w:w="-106" w:type="dxa"/>
        <w:tblLook w:val="01E0" w:firstRow="1" w:lastRow="1" w:firstColumn="1" w:lastColumn="1" w:noHBand="0" w:noVBand="0"/>
      </w:tblPr>
      <w:tblGrid>
        <w:gridCol w:w="6288"/>
      </w:tblGrid>
      <w:tr w:rsidR="000E7BBF" w:rsidRPr="002C4B88" w:rsidTr="00834295">
        <w:tc>
          <w:tcPr>
            <w:tcW w:w="6288" w:type="dxa"/>
          </w:tcPr>
          <w:p w:rsidR="000E7BBF" w:rsidRPr="002C4B88" w:rsidRDefault="000E7BBF" w:rsidP="00834295">
            <w:pPr>
              <w:widowControl/>
              <w:suppressAutoHyphens/>
              <w:rPr>
                <w:rFonts w:ascii="Times New Roman" w:hAnsi="Times New Roman"/>
                <w:color w:val="auto"/>
                <w:sz w:val="24"/>
                <w:szCs w:val="24"/>
                <w:lang w:eastAsia="zh-CN"/>
              </w:rPr>
            </w:pPr>
          </w:p>
        </w:tc>
      </w:tr>
    </w:tbl>
    <w:p w:rsidR="000E7BBF" w:rsidRPr="002C4B88" w:rsidRDefault="000E7BBF" w:rsidP="000E7BBF">
      <w:pPr>
        <w:pStyle w:val="ConsPlusNormal"/>
        <w:ind w:firstLine="0"/>
        <w:outlineLvl w:val="0"/>
        <w:rPr>
          <w:szCs w:val="24"/>
        </w:rPr>
      </w:pPr>
    </w:p>
    <w:p w:rsidR="000E7BBF" w:rsidRPr="002C4B88" w:rsidRDefault="000E7BBF" w:rsidP="000E7BBF">
      <w:pPr>
        <w:widowControl/>
        <w:rPr>
          <w:rFonts w:ascii="Times New Roman" w:hAnsi="Times New Roman"/>
          <w:sz w:val="24"/>
          <w:szCs w:val="24"/>
        </w:rPr>
      </w:pPr>
      <w:r w:rsidRPr="002C4B88">
        <w:rPr>
          <w:rFonts w:ascii="Times New Roman" w:hAnsi="Times New Roman"/>
          <w:sz w:val="24"/>
          <w:szCs w:val="24"/>
        </w:rPr>
        <w:br w:type="page"/>
      </w:r>
    </w:p>
    <w:p w:rsidR="000E7BBF" w:rsidRPr="0037470F" w:rsidRDefault="000E7BBF" w:rsidP="0037470F">
      <w:pPr>
        <w:pStyle w:val="ConsPlusNormal"/>
        <w:ind w:left="5102" w:firstLine="0"/>
        <w:outlineLvl w:val="0"/>
        <w:rPr>
          <w:rFonts w:ascii="Arial" w:hAnsi="Arial" w:cs="Arial"/>
          <w:szCs w:val="24"/>
        </w:rPr>
      </w:pPr>
      <w:r w:rsidRPr="0037470F">
        <w:rPr>
          <w:rFonts w:ascii="Arial" w:hAnsi="Arial" w:cs="Arial"/>
          <w:szCs w:val="24"/>
        </w:rPr>
        <w:lastRenderedPageBreak/>
        <w:t>УТВЕРЖДЕНО</w:t>
      </w:r>
    </w:p>
    <w:p w:rsidR="000E7BBF" w:rsidRPr="0037470F" w:rsidRDefault="00174A2D" w:rsidP="0037470F">
      <w:pPr>
        <w:autoSpaceDE w:val="0"/>
        <w:ind w:left="5103"/>
        <w:jc w:val="both"/>
        <w:rPr>
          <w:rFonts w:cs="Arial"/>
          <w:color w:val="auto"/>
          <w:sz w:val="24"/>
          <w:szCs w:val="24"/>
        </w:rPr>
      </w:pPr>
      <w:r w:rsidRPr="0037470F">
        <w:rPr>
          <w:rFonts w:cs="Arial"/>
          <w:color w:val="auto"/>
          <w:sz w:val="24"/>
          <w:szCs w:val="24"/>
        </w:rPr>
        <w:t>Р</w:t>
      </w:r>
      <w:r w:rsidR="000A24FB" w:rsidRPr="0037470F">
        <w:rPr>
          <w:rFonts w:cs="Arial"/>
          <w:color w:val="auto"/>
          <w:sz w:val="24"/>
          <w:szCs w:val="24"/>
        </w:rPr>
        <w:t>ешени</w:t>
      </w:r>
      <w:r w:rsidR="0037470F" w:rsidRPr="0037470F">
        <w:rPr>
          <w:rFonts w:cs="Arial"/>
          <w:color w:val="auto"/>
          <w:sz w:val="24"/>
          <w:szCs w:val="24"/>
        </w:rPr>
        <w:t>ем</w:t>
      </w:r>
      <w:r w:rsidRPr="0037470F">
        <w:rPr>
          <w:rFonts w:cs="Arial"/>
          <w:sz w:val="24"/>
          <w:szCs w:val="24"/>
        </w:rPr>
        <w:t xml:space="preserve"> </w:t>
      </w:r>
      <w:r w:rsidRPr="0037470F">
        <w:rPr>
          <w:rFonts w:cs="Arial"/>
          <w:color w:val="auto"/>
          <w:sz w:val="24"/>
          <w:szCs w:val="24"/>
        </w:rPr>
        <w:t xml:space="preserve">Совета депутатов </w:t>
      </w:r>
      <w:proofErr w:type="spellStart"/>
      <w:r w:rsidR="00A06358" w:rsidRPr="0037470F">
        <w:rPr>
          <w:rFonts w:cs="Arial"/>
          <w:color w:val="auto"/>
          <w:sz w:val="24"/>
          <w:szCs w:val="24"/>
        </w:rPr>
        <w:t>Кондрашовского</w:t>
      </w:r>
      <w:proofErr w:type="spellEnd"/>
      <w:r w:rsidRPr="0037470F">
        <w:rPr>
          <w:rFonts w:cs="Arial"/>
          <w:color w:val="auto"/>
          <w:sz w:val="24"/>
          <w:szCs w:val="24"/>
        </w:rPr>
        <w:t xml:space="preserve"> сельского поселения </w:t>
      </w:r>
      <w:proofErr w:type="spellStart"/>
      <w:r w:rsidRPr="0037470F">
        <w:rPr>
          <w:rFonts w:cs="Arial"/>
          <w:color w:val="auto"/>
          <w:sz w:val="24"/>
          <w:szCs w:val="24"/>
        </w:rPr>
        <w:t>Иловлинского</w:t>
      </w:r>
      <w:proofErr w:type="spellEnd"/>
      <w:r w:rsidRPr="0037470F">
        <w:rPr>
          <w:rFonts w:cs="Arial"/>
          <w:color w:val="auto"/>
          <w:sz w:val="24"/>
          <w:szCs w:val="24"/>
        </w:rPr>
        <w:t xml:space="preserve"> муниципального района Волгоградской области</w:t>
      </w:r>
      <w:r w:rsidR="000E7BBF" w:rsidRPr="0037470F">
        <w:rPr>
          <w:rFonts w:cs="Arial"/>
          <w:color w:val="auto"/>
          <w:sz w:val="24"/>
          <w:szCs w:val="24"/>
        </w:rPr>
        <w:t xml:space="preserve"> </w:t>
      </w:r>
      <w:r w:rsidR="0037470F" w:rsidRPr="0037470F">
        <w:rPr>
          <w:rFonts w:cs="Arial"/>
          <w:color w:val="auto"/>
          <w:sz w:val="24"/>
          <w:szCs w:val="24"/>
        </w:rPr>
        <w:t xml:space="preserve">                     от «11» августа 2021</w:t>
      </w:r>
      <w:r w:rsidR="00994A5F" w:rsidRPr="0037470F">
        <w:rPr>
          <w:rFonts w:cs="Arial"/>
          <w:color w:val="auto"/>
          <w:sz w:val="24"/>
          <w:szCs w:val="24"/>
        </w:rPr>
        <w:t>г. №</w:t>
      </w:r>
      <w:r w:rsidR="0037470F" w:rsidRPr="0037470F">
        <w:rPr>
          <w:rFonts w:cs="Arial"/>
          <w:color w:val="auto"/>
          <w:sz w:val="24"/>
          <w:szCs w:val="24"/>
        </w:rPr>
        <w:t>34/67</w:t>
      </w:r>
      <w:r w:rsidR="00994A5F" w:rsidRPr="0037470F">
        <w:rPr>
          <w:rFonts w:cs="Arial"/>
          <w:color w:val="auto"/>
          <w:sz w:val="24"/>
          <w:szCs w:val="24"/>
        </w:rPr>
        <w:t xml:space="preserve"> </w:t>
      </w:r>
    </w:p>
    <w:p w:rsidR="000E7BBF" w:rsidRPr="0037470F" w:rsidRDefault="000E7BBF" w:rsidP="0037470F">
      <w:pPr>
        <w:pStyle w:val="ConsPlusTitle"/>
        <w:jc w:val="center"/>
        <w:rPr>
          <w:rFonts w:ascii="Arial" w:hAnsi="Arial" w:cs="Arial"/>
          <w:b w:val="0"/>
          <w:szCs w:val="24"/>
        </w:rPr>
      </w:pPr>
      <w:bookmarkStart w:id="2" w:name="Par35"/>
      <w:bookmarkEnd w:id="2"/>
    </w:p>
    <w:p w:rsidR="000E7BBF" w:rsidRPr="0037470F" w:rsidRDefault="000E7BBF" w:rsidP="0037470F">
      <w:pPr>
        <w:pStyle w:val="ConsPlusTitle"/>
        <w:jc w:val="center"/>
        <w:rPr>
          <w:rFonts w:ascii="Arial" w:hAnsi="Arial" w:cs="Arial"/>
          <w:b w:val="0"/>
          <w:szCs w:val="24"/>
        </w:rPr>
      </w:pPr>
    </w:p>
    <w:p w:rsidR="000E7BBF" w:rsidRPr="0037470F" w:rsidRDefault="000E7BBF" w:rsidP="0037470F">
      <w:pPr>
        <w:pStyle w:val="ConsPlusTitle"/>
        <w:jc w:val="center"/>
        <w:rPr>
          <w:rFonts w:ascii="Arial" w:hAnsi="Arial" w:cs="Arial"/>
          <w:szCs w:val="24"/>
        </w:rPr>
      </w:pPr>
      <w:r w:rsidRPr="0037470F">
        <w:rPr>
          <w:rFonts w:ascii="Arial" w:hAnsi="Arial" w:cs="Arial"/>
          <w:szCs w:val="24"/>
        </w:rPr>
        <w:t>ПОЛОЖЕНИЕ</w:t>
      </w:r>
    </w:p>
    <w:p w:rsidR="000E7BBF" w:rsidRPr="0037470F" w:rsidRDefault="000E7BBF" w:rsidP="0037470F">
      <w:pPr>
        <w:pStyle w:val="ConsPlusTitle"/>
        <w:jc w:val="center"/>
        <w:rPr>
          <w:rFonts w:ascii="Arial" w:hAnsi="Arial" w:cs="Arial"/>
          <w:szCs w:val="24"/>
        </w:rPr>
      </w:pPr>
      <w:bookmarkStart w:id="3" w:name="_Hlk73456502"/>
      <w:r w:rsidRPr="0037470F">
        <w:rPr>
          <w:rFonts w:ascii="Arial" w:hAnsi="Arial" w:cs="Arial"/>
          <w:szCs w:val="24"/>
        </w:rPr>
        <w:t xml:space="preserve">о муниципальном жилищном контроле на территории </w:t>
      </w:r>
    </w:p>
    <w:bookmarkEnd w:id="3"/>
    <w:p w:rsidR="000E7BBF" w:rsidRPr="0037470F" w:rsidRDefault="00A06358" w:rsidP="0037470F">
      <w:pPr>
        <w:pStyle w:val="ConsPlusTitle"/>
        <w:jc w:val="center"/>
        <w:rPr>
          <w:rFonts w:ascii="Arial" w:hAnsi="Arial" w:cs="Arial"/>
          <w:szCs w:val="24"/>
        </w:rPr>
      </w:pPr>
      <w:proofErr w:type="spellStart"/>
      <w:r w:rsidRPr="0037470F">
        <w:rPr>
          <w:rFonts w:ascii="Arial" w:hAnsi="Arial" w:cs="Arial"/>
          <w:szCs w:val="24"/>
        </w:rPr>
        <w:t>Кондрашовского</w:t>
      </w:r>
      <w:proofErr w:type="spellEnd"/>
      <w:r w:rsidR="00174A2D" w:rsidRPr="0037470F">
        <w:rPr>
          <w:rFonts w:ascii="Arial" w:hAnsi="Arial" w:cs="Arial"/>
          <w:szCs w:val="24"/>
        </w:rPr>
        <w:t xml:space="preserve"> сельского поселения </w:t>
      </w:r>
      <w:proofErr w:type="spellStart"/>
      <w:r w:rsidR="00174A2D" w:rsidRPr="0037470F">
        <w:rPr>
          <w:rFonts w:ascii="Arial" w:hAnsi="Arial" w:cs="Arial"/>
          <w:szCs w:val="24"/>
        </w:rPr>
        <w:t>Иловлинского</w:t>
      </w:r>
      <w:proofErr w:type="spellEnd"/>
      <w:r w:rsidR="00174A2D" w:rsidRPr="0037470F">
        <w:rPr>
          <w:rFonts w:ascii="Arial" w:hAnsi="Arial" w:cs="Arial"/>
          <w:szCs w:val="24"/>
        </w:rPr>
        <w:t xml:space="preserve"> муниципального района Волгоградской области</w:t>
      </w:r>
    </w:p>
    <w:p w:rsidR="0037470F" w:rsidRPr="0037470F" w:rsidRDefault="0037470F" w:rsidP="0037470F">
      <w:pPr>
        <w:pStyle w:val="ConsPlusTitle"/>
        <w:jc w:val="center"/>
        <w:rPr>
          <w:rFonts w:ascii="Arial" w:hAnsi="Arial" w:cs="Arial"/>
          <w:szCs w:val="24"/>
        </w:rPr>
      </w:pPr>
    </w:p>
    <w:p w:rsidR="000E7BBF" w:rsidRPr="0037470F" w:rsidRDefault="000E7BBF" w:rsidP="0037470F">
      <w:pPr>
        <w:pStyle w:val="ConsPlusNormal"/>
        <w:ind w:firstLine="0"/>
        <w:jc w:val="center"/>
        <w:rPr>
          <w:rFonts w:ascii="Arial" w:hAnsi="Arial" w:cs="Arial"/>
          <w:b/>
          <w:szCs w:val="24"/>
        </w:rPr>
      </w:pPr>
      <w:r w:rsidRPr="0037470F">
        <w:rPr>
          <w:rFonts w:ascii="Arial" w:hAnsi="Arial" w:cs="Arial"/>
          <w:b/>
          <w:szCs w:val="24"/>
        </w:rPr>
        <w:t>1.Общие положения</w:t>
      </w:r>
    </w:p>
    <w:p w:rsidR="000E7BBF" w:rsidRPr="0037470F" w:rsidRDefault="000E7BBF" w:rsidP="0037470F">
      <w:pPr>
        <w:pStyle w:val="ConsPlusNormal"/>
        <w:ind w:firstLine="567"/>
        <w:rPr>
          <w:rFonts w:ascii="Arial" w:hAnsi="Arial" w:cs="Arial"/>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1.1. Настоящее Положение устанавливает порядок организации и осуществления муниципального жилищного контроля на территории </w:t>
      </w:r>
      <w:proofErr w:type="spellStart"/>
      <w:r w:rsidR="00A06358" w:rsidRPr="0037470F">
        <w:rPr>
          <w:rFonts w:cs="Arial"/>
          <w:sz w:val="24"/>
          <w:szCs w:val="24"/>
        </w:rPr>
        <w:t>Кондрашовского</w:t>
      </w:r>
      <w:proofErr w:type="spellEnd"/>
      <w:r w:rsidR="00174A2D" w:rsidRPr="0037470F">
        <w:rPr>
          <w:rFonts w:cs="Arial"/>
          <w:sz w:val="24"/>
          <w:szCs w:val="24"/>
        </w:rPr>
        <w:t xml:space="preserve"> сельского поселения </w:t>
      </w:r>
      <w:proofErr w:type="spellStart"/>
      <w:r w:rsidR="00174A2D" w:rsidRPr="0037470F">
        <w:rPr>
          <w:rFonts w:cs="Arial"/>
          <w:sz w:val="24"/>
          <w:szCs w:val="24"/>
        </w:rPr>
        <w:t>Иловлинского</w:t>
      </w:r>
      <w:proofErr w:type="spellEnd"/>
      <w:r w:rsidR="00174A2D" w:rsidRPr="0037470F">
        <w:rPr>
          <w:rFonts w:cs="Arial"/>
          <w:sz w:val="24"/>
          <w:szCs w:val="24"/>
        </w:rPr>
        <w:t xml:space="preserve"> муниципального района Волгоградской области </w:t>
      </w:r>
      <w:r w:rsidRPr="0037470F">
        <w:rPr>
          <w:rFonts w:cs="Arial"/>
          <w:sz w:val="24"/>
          <w:szCs w:val="24"/>
        </w:rPr>
        <w:t>(далее – муниципальный контроль).</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w:t>
      </w:r>
      <w:r w:rsidRPr="0037470F">
        <w:rPr>
          <w:rFonts w:cs="Arial"/>
          <w:bCs/>
          <w:sz w:val="24"/>
          <w:szCs w:val="24"/>
        </w:rPr>
        <w:t>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0E7BBF" w:rsidRPr="0037470F" w:rsidRDefault="000E7BBF" w:rsidP="0037470F">
      <w:pPr>
        <w:autoSpaceDE w:val="0"/>
        <w:autoSpaceDN w:val="0"/>
        <w:adjustRightInd w:val="0"/>
        <w:ind w:firstLine="540"/>
        <w:jc w:val="both"/>
        <w:rPr>
          <w:rFonts w:cs="Arial"/>
          <w:bCs/>
          <w:sz w:val="24"/>
          <w:szCs w:val="24"/>
        </w:rPr>
      </w:pPr>
      <w:r w:rsidRPr="0037470F">
        <w:rPr>
          <w:rFonts w:cs="Arial"/>
          <w:bCs/>
          <w:sz w:val="24"/>
          <w:szCs w:val="24"/>
        </w:rPr>
        <w:t>1) требований к:</w:t>
      </w:r>
    </w:p>
    <w:p w:rsidR="000E7BBF" w:rsidRPr="0037470F" w:rsidRDefault="000E7BBF" w:rsidP="0037470F">
      <w:pPr>
        <w:autoSpaceDE w:val="0"/>
        <w:autoSpaceDN w:val="0"/>
        <w:adjustRightInd w:val="0"/>
        <w:ind w:firstLine="540"/>
        <w:jc w:val="both"/>
        <w:rPr>
          <w:rFonts w:cs="Arial"/>
          <w:bCs/>
          <w:sz w:val="24"/>
          <w:szCs w:val="24"/>
        </w:rPr>
      </w:pPr>
      <w:r w:rsidRPr="0037470F">
        <w:rPr>
          <w:rFonts w:cs="Arial"/>
          <w:bCs/>
          <w:sz w:val="24"/>
          <w:szCs w:val="24"/>
        </w:rPr>
        <w:t>использованию и сохранности жилищного фонда;</w:t>
      </w:r>
    </w:p>
    <w:p w:rsidR="000E7BBF" w:rsidRPr="0037470F" w:rsidRDefault="000E7BBF" w:rsidP="0037470F">
      <w:pPr>
        <w:autoSpaceDE w:val="0"/>
        <w:autoSpaceDN w:val="0"/>
        <w:adjustRightInd w:val="0"/>
        <w:ind w:firstLine="540"/>
        <w:jc w:val="both"/>
        <w:rPr>
          <w:rFonts w:cs="Arial"/>
          <w:bCs/>
          <w:sz w:val="24"/>
          <w:szCs w:val="24"/>
        </w:rPr>
      </w:pPr>
      <w:r w:rsidRPr="0037470F">
        <w:rPr>
          <w:rFonts w:cs="Arial"/>
          <w:bCs/>
          <w:sz w:val="24"/>
          <w:szCs w:val="24"/>
        </w:rPr>
        <w:t>жилым помещениям, их использованию и содержанию;</w:t>
      </w:r>
    </w:p>
    <w:p w:rsidR="000E7BBF" w:rsidRPr="0037470F" w:rsidRDefault="000E7BBF" w:rsidP="0037470F">
      <w:pPr>
        <w:autoSpaceDE w:val="0"/>
        <w:autoSpaceDN w:val="0"/>
        <w:adjustRightInd w:val="0"/>
        <w:ind w:firstLine="540"/>
        <w:jc w:val="both"/>
        <w:rPr>
          <w:rFonts w:cs="Arial"/>
          <w:bCs/>
          <w:sz w:val="24"/>
          <w:szCs w:val="24"/>
        </w:rPr>
      </w:pPr>
      <w:r w:rsidRPr="0037470F">
        <w:rPr>
          <w:rFonts w:cs="Arial"/>
          <w:bCs/>
          <w:sz w:val="24"/>
          <w:szCs w:val="24"/>
        </w:rPr>
        <w:t>использованию и содержанию общего имущества собственников помещений в многоквартирных домах;</w:t>
      </w:r>
    </w:p>
    <w:p w:rsidR="000E7BBF" w:rsidRPr="0037470F" w:rsidRDefault="000E7BBF" w:rsidP="0037470F">
      <w:pPr>
        <w:autoSpaceDE w:val="0"/>
        <w:autoSpaceDN w:val="0"/>
        <w:adjustRightInd w:val="0"/>
        <w:ind w:firstLine="540"/>
        <w:jc w:val="both"/>
        <w:rPr>
          <w:rFonts w:cs="Arial"/>
          <w:bCs/>
          <w:sz w:val="24"/>
          <w:szCs w:val="24"/>
        </w:rPr>
      </w:pPr>
      <w:r w:rsidRPr="0037470F">
        <w:rPr>
          <w:rFonts w:cs="Arial"/>
          <w:bCs/>
          <w:sz w:val="24"/>
          <w:szCs w:val="24"/>
        </w:rPr>
        <w:t>порядку осуществления перевода жилого помещения в нежилое помещение и нежилого помещения в жилое в многоквартирном доме;</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порядку осуществления перепланировки и (или) переустройства помещений в многоквартирном доме;</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формированию фондов капитального ремонта;</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предоставлению коммунальных услуг собственникам и пользователям помещений в многоквартирных домах и жилых домов;</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 xml:space="preserve">порядку размещения </w:t>
      </w:r>
      <w:proofErr w:type="spellStart"/>
      <w:r w:rsidRPr="0037470F">
        <w:rPr>
          <w:rFonts w:cs="Arial"/>
          <w:bCs/>
          <w:sz w:val="24"/>
          <w:szCs w:val="24"/>
        </w:rPr>
        <w:t>ресурсоснабжающими</w:t>
      </w:r>
      <w:proofErr w:type="spellEnd"/>
      <w:r w:rsidRPr="0037470F">
        <w:rPr>
          <w:rFonts w:cs="Arial"/>
          <w:bCs/>
          <w:sz w:val="24"/>
          <w:szCs w:val="24"/>
        </w:rPr>
        <w:t xml:space="preserve"> организациями, лицами, осуществляющими деятельность по управлению многоквартирными домами информации в  государственной </w:t>
      </w:r>
      <w:r w:rsidRPr="0037470F">
        <w:rPr>
          <w:rFonts w:cs="Arial"/>
          <w:sz w:val="24"/>
          <w:szCs w:val="24"/>
        </w:rPr>
        <w:t>информационной системе жилищно-коммунального хозяйства (далее - система)</w:t>
      </w:r>
      <w:r w:rsidRPr="0037470F">
        <w:rPr>
          <w:rFonts w:cs="Arial"/>
          <w:bCs/>
          <w:sz w:val="24"/>
          <w:szCs w:val="24"/>
        </w:rPr>
        <w:t>;</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обеспечению доступности для инвалидов помещений в многоквартирных домах;</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предоставлению жилых помещений в наемных домах социального использования;</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E7BBF" w:rsidRPr="0037470F" w:rsidRDefault="000E7BBF" w:rsidP="0037470F">
      <w:pPr>
        <w:autoSpaceDE w:val="0"/>
        <w:autoSpaceDN w:val="0"/>
        <w:adjustRightInd w:val="0"/>
        <w:ind w:firstLine="540"/>
        <w:jc w:val="both"/>
        <w:rPr>
          <w:rFonts w:cs="Arial"/>
          <w:bCs/>
          <w:sz w:val="24"/>
          <w:szCs w:val="24"/>
        </w:rPr>
      </w:pPr>
      <w:r w:rsidRPr="0037470F">
        <w:rPr>
          <w:rFonts w:cs="Arial"/>
          <w:bCs/>
          <w:sz w:val="24"/>
          <w:szCs w:val="24"/>
        </w:rPr>
        <w:lastRenderedPageBreak/>
        <w:t>3)  правил:</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E7BBF" w:rsidRPr="0037470F" w:rsidRDefault="000E7BBF" w:rsidP="0037470F">
      <w:pPr>
        <w:autoSpaceDE w:val="0"/>
        <w:autoSpaceDN w:val="0"/>
        <w:adjustRightInd w:val="0"/>
        <w:ind w:firstLine="540"/>
        <w:jc w:val="both"/>
        <w:rPr>
          <w:rFonts w:cs="Arial"/>
          <w:bCs/>
          <w:sz w:val="24"/>
          <w:szCs w:val="24"/>
        </w:rPr>
      </w:pPr>
      <w:r w:rsidRPr="0037470F">
        <w:rPr>
          <w:rFonts w:cs="Arial"/>
          <w:bCs/>
          <w:sz w:val="24"/>
          <w:szCs w:val="24"/>
        </w:rPr>
        <w:t>содержания общего имущества в многоквартирном доме;</w:t>
      </w:r>
    </w:p>
    <w:p w:rsidR="000E7BBF" w:rsidRPr="0037470F" w:rsidRDefault="000E7BBF" w:rsidP="0037470F">
      <w:pPr>
        <w:autoSpaceDE w:val="0"/>
        <w:autoSpaceDN w:val="0"/>
        <w:adjustRightInd w:val="0"/>
        <w:ind w:firstLine="540"/>
        <w:jc w:val="both"/>
        <w:rPr>
          <w:rFonts w:cs="Arial"/>
          <w:sz w:val="24"/>
          <w:szCs w:val="24"/>
        </w:rPr>
      </w:pPr>
      <w:r w:rsidRPr="0037470F">
        <w:rPr>
          <w:rFonts w:cs="Arial"/>
          <w:bCs/>
          <w:sz w:val="24"/>
          <w:szCs w:val="24"/>
        </w:rPr>
        <w:t>изменения размера платы за содержание жилого помещения;</w:t>
      </w:r>
    </w:p>
    <w:p w:rsidR="000E7BBF" w:rsidRPr="0037470F" w:rsidRDefault="000E7BBF" w:rsidP="0037470F">
      <w:pPr>
        <w:autoSpaceDE w:val="0"/>
        <w:autoSpaceDN w:val="0"/>
        <w:adjustRightInd w:val="0"/>
        <w:ind w:firstLine="540"/>
        <w:jc w:val="both"/>
        <w:rPr>
          <w:rFonts w:cs="Arial"/>
          <w:bCs/>
          <w:sz w:val="24"/>
          <w:szCs w:val="24"/>
        </w:rPr>
      </w:pPr>
      <w:r w:rsidRPr="0037470F">
        <w:rPr>
          <w:rFonts w:cs="Arial"/>
          <w:bCs/>
          <w:sz w:val="24"/>
          <w:szCs w:val="24"/>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0E7BBF" w:rsidRPr="0037470F" w:rsidRDefault="000E7BBF" w:rsidP="0037470F">
      <w:pPr>
        <w:pStyle w:val="HTML"/>
        <w:ind w:firstLine="540"/>
        <w:jc w:val="both"/>
        <w:rPr>
          <w:rFonts w:ascii="Arial" w:hAnsi="Arial" w:cs="Arial"/>
          <w:sz w:val="24"/>
          <w:szCs w:val="24"/>
        </w:rPr>
      </w:pPr>
      <w:r w:rsidRPr="0037470F">
        <w:rPr>
          <w:rFonts w:ascii="Arial" w:hAnsi="Arial" w:cs="Arial"/>
          <w:sz w:val="24"/>
          <w:szCs w:val="24"/>
        </w:rPr>
        <w:t>Предметом муниципального контроля является также исполнение решений, принимаемых по результатам контрольных мероприятий.</w:t>
      </w:r>
    </w:p>
    <w:p w:rsidR="000E7BBF" w:rsidRPr="0037470F" w:rsidRDefault="000E7BBF" w:rsidP="0037470F">
      <w:pPr>
        <w:autoSpaceDE w:val="0"/>
        <w:autoSpaceDN w:val="0"/>
        <w:adjustRightInd w:val="0"/>
        <w:ind w:firstLine="540"/>
        <w:jc w:val="both"/>
        <w:rPr>
          <w:rFonts w:cs="Arial"/>
          <w:sz w:val="24"/>
          <w:szCs w:val="24"/>
        </w:rPr>
      </w:pPr>
      <w:r w:rsidRPr="0037470F">
        <w:rPr>
          <w:rFonts w:cs="Arial"/>
          <w:sz w:val="24"/>
          <w:szCs w:val="24"/>
        </w:rPr>
        <w:t>1.3. Объектами муниципального контроля (далее – объект контроля) являются:</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1.4. Учет объектов контроля осуществляется посредством создания:</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 xml:space="preserve">единого реестра контрольных мероприятий; </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информационной системы (подсистемы государственной информационной системы) досудебного обжалования;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иных государственных и муниципальных информационных систем путем межведомственного информационного взаимодействия.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0E7BBF" w:rsidRPr="0037470F" w:rsidRDefault="000E7BBF" w:rsidP="0037470F">
      <w:pPr>
        <w:ind w:firstLine="709"/>
        <w:jc w:val="both"/>
        <w:rPr>
          <w:rFonts w:cs="Arial"/>
          <w:sz w:val="24"/>
          <w:szCs w:val="24"/>
        </w:rPr>
      </w:pPr>
      <w:r w:rsidRPr="0037470F">
        <w:rPr>
          <w:rFonts w:cs="Arial"/>
          <w:sz w:val="24"/>
          <w:szCs w:val="24"/>
        </w:rPr>
        <w:t xml:space="preserve">1.5. Муниципальный контроль осуществляется администрацией </w:t>
      </w:r>
      <w:proofErr w:type="spellStart"/>
      <w:r w:rsidR="00A06358" w:rsidRPr="0037470F">
        <w:rPr>
          <w:rFonts w:cs="Arial"/>
          <w:sz w:val="24"/>
          <w:szCs w:val="24"/>
        </w:rPr>
        <w:t>Кондрашовского</w:t>
      </w:r>
      <w:proofErr w:type="spellEnd"/>
      <w:r w:rsidR="00174A2D" w:rsidRPr="0037470F">
        <w:rPr>
          <w:rFonts w:cs="Arial"/>
          <w:sz w:val="24"/>
          <w:szCs w:val="24"/>
        </w:rPr>
        <w:t xml:space="preserve"> сельского поселения </w:t>
      </w:r>
      <w:proofErr w:type="spellStart"/>
      <w:r w:rsidR="00174A2D" w:rsidRPr="0037470F">
        <w:rPr>
          <w:rFonts w:cs="Arial"/>
          <w:sz w:val="24"/>
          <w:szCs w:val="24"/>
        </w:rPr>
        <w:t>Иловлинского</w:t>
      </w:r>
      <w:proofErr w:type="spellEnd"/>
      <w:r w:rsidR="00174A2D" w:rsidRPr="0037470F">
        <w:rPr>
          <w:rFonts w:cs="Arial"/>
          <w:sz w:val="24"/>
          <w:szCs w:val="24"/>
        </w:rPr>
        <w:t xml:space="preserve"> муниципального района Волгоградской области </w:t>
      </w:r>
      <w:r w:rsidRPr="0037470F">
        <w:rPr>
          <w:rFonts w:cs="Arial"/>
          <w:sz w:val="24"/>
          <w:szCs w:val="24"/>
        </w:rPr>
        <w:t>(далее – Контрольный орган).</w:t>
      </w:r>
    </w:p>
    <w:p w:rsidR="000E7BBF" w:rsidRPr="0037470F" w:rsidRDefault="000E7BBF" w:rsidP="0037470F">
      <w:pPr>
        <w:pStyle w:val="a8"/>
        <w:widowControl/>
        <w:ind w:left="0" w:firstLine="709"/>
        <w:jc w:val="both"/>
        <w:rPr>
          <w:rFonts w:cs="Arial"/>
          <w:sz w:val="24"/>
          <w:szCs w:val="24"/>
        </w:rPr>
      </w:pPr>
      <w:r w:rsidRPr="0037470F">
        <w:rPr>
          <w:rFonts w:cs="Arial"/>
          <w:sz w:val="24"/>
          <w:szCs w:val="24"/>
        </w:rPr>
        <w:t>1.6. Руководство деятельностью по осуществлению муниципального  контроля осуществляет глава</w:t>
      </w:r>
      <w:r w:rsidR="00174A2D" w:rsidRPr="0037470F">
        <w:rPr>
          <w:rFonts w:cs="Arial"/>
          <w:sz w:val="24"/>
          <w:szCs w:val="24"/>
        </w:rPr>
        <w:t xml:space="preserve"> </w:t>
      </w:r>
      <w:proofErr w:type="spellStart"/>
      <w:r w:rsidR="00A06358" w:rsidRPr="0037470F">
        <w:rPr>
          <w:rFonts w:cs="Arial"/>
          <w:sz w:val="24"/>
          <w:szCs w:val="24"/>
        </w:rPr>
        <w:t>Кондрашовского</w:t>
      </w:r>
      <w:proofErr w:type="spellEnd"/>
      <w:r w:rsidR="00174A2D" w:rsidRPr="0037470F">
        <w:rPr>
          <w:rFonts w:cs="Arial"/>
          <w:sz w:val="24"/>
          <w:szCs w:val="24"/>
        </w:rPr>
        <w:t xml:space="preserve"> сельского поселения </w:t>
      </w:r>
      <w:proofErr w:type="spellStart"/>
      <w:r w:rsidR="00174A2D" w:rsidRPr="0037470F">
        <w:rPr>
          <w:rFonts w:cs="Arial"/>
          <w:sz w:val="24"/>
          <w:szCs w:val="24"/>
        </w:rPr>
        <w:t>Иловлинского</w:t>
      </w:r>
      <w:proofErr w:type="spellEnd"/>
      <w:r w:rsidR="00174A2D" w:rsidRPr="0037470F">
        <w:rPr>
          <w:rFonts w:cs="Arial"/>
          <w:sz w:val="24"/>
          <w:szCs w:val="24"/>
        </w:rPr>
        <w:t xml:space="preserve"> муниципального района Волгоградской области</w:t>
      </w:r>
      <w:r w:rsidRPr="0037470F">
        <w:rPr>
          <w:rFonts w:cs="Arial"/>
          <w:i/>
          <w:sz w:val="24"/>
          <w:szCs w:val="24"/>
        </w:rPr>
        <w:t>.</w:t>
      </w:r>
    </w:p>
    <w:p w:rsidR="000E7BBF" w:rsidRPr="0037470F" w:rsidRDefault="000E7BBF" w:rsidP="0037470F">
      <w:pPr>
        <w:ind w:firstLine="709"/>
        <w:jc w:val="both"/>
        <w:rPr>
          <w:rFonts w:cs="Arial"/>
          <w:sz w:val="24"/>
          <w:szCs w:val="24"/>
        </w:rPr>
      </w:pPr>
      <w:r w:rsidRPr="0037470F">
        <w:rPr>
          <w:rFonts w:cs="Arial"/>
          <w:sz w:val="24"/>
          <w:szCs w:val="24"/>
        </w:rPr>
        <w:t>1.7. От имени Контрольного органа муниципальный контроль вправе осуществлять следующие должностные лица:</w:t>
      </w:r>
    </w:p>
    <w:p w:rsidR="000E7BBF" w:rsidRPr="0037470F" w:rsidRDefault="000E7BBF" w:rsidP="0037470F">
      <w:pPr>
        <w:ind w:firstLine="709"/>
        <w:jc w:val="both"/>
        <w:rPr>
          <w:rFonts w:cs="Arial"/>
          <w:sz w:val="24"/>
          <w:szCs w:val="24"/>
        </w:rPr>
      </w:pPr>
      <w:r w:rsidRPr="0037470F">
        <w:rPr>
          <w:rFonts w:cs="Arial"/>
          <w:sz w:val="24"/>
          <w:szCs w:val="24"/>
        </w:rPr>
        <w:t>1) руководитель (заместитель руководителя) Контрольного органа;</w:t>
      </w:r>
    </w:p>
    <w:p w:rsidR="000E7BBF" w:rsidRPr="0037470F" w:rsidRDefault="000E7BBF" w:rsidP="0037470F">
      <w:pPr>
        <w:ind w:firstLine="709"/>
        <w:jc w:val="both"/>
        <w:rPr>
          <w:rFonts w:cs="Arial"/>
          <w:sz w:val="24"/>
          <w:szCs w:val="24"/>
        </w:rPr>
      </w:pPr>
      <w:r w:rsidRPr="0037470F">
        <w:rPr>
          <w:rFonts w:cs="Arial"/>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E7BBF" w:rsidRPr="0037470F" w:rsidRDefault="000E7BBF" w:rsidP="0037470F">
      <w:pPr>
        <w:widowControl/>
        <w:ind w:firstLine="709"/>
        <w:jc w:val="both"/>
        <w:rPr>
          <w:rFonts w:cs="Arial"/>
          <w:sz w:val="24"/>
          <w:szCs w:val="24"/>
        </w:rPr>
      </w:pPr>
      <w:r w:rsidRPr="0037470F">
        <w:rPr>
          <w:rFonts w:cs="Arial"/>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0E7BBF" w:rsidRPr="0037470F" w:rsidRDefault="000E7BBF" w:rsidP="0037470F">
      <w:pPr>
        <w:ind w:firstLine="709"/>
        <w:jc w:val="both"/>
        <w:rPr>
          <w:rFonts w:cs="Arial"/>
          <w:sz w:val="24"/>
          <w:szCs w:val="24"/>
        </w:rPr>
      </w:pPr>
      <w:r w:rsidRPr="0037470F">
        <w:rPr>
          <w:rFonts w:cs="Arial"/>
          <w:sz w:val="24"/>
          <w:szCs w:val="24"/>
        </w:rPr>
        <w:t>Должностными лицами</w:t>
      </w:r>
      <w:r w:rsidRPr="0037470F">
        <w:rPr>
          <w:rFonts w:cs="Arial"/>
          <w:i/>
          <w:sz w:val="24"/>
          <w:szCs w:val="24"/>
        </w:rPr>
        <w:t xml:space="preserve"> </w:t>
      </w:r>
      <w:r w:rsidRPr="0037470F">
        <w:rPr>
          <w:rFonts w:cs="Arial"/>
          <w:sz w:val="24"/>
          <w:szCs w:val="24"/>
        </w:rPr>
        <w:t xml:space="preserve">Контрольного органа, уполномоченными </w:t>
      </w:r>
      <w:r w:rsidRPr="0037470F">
        <w:rPr>
          <w:rFonts w:cs="Arial"/>
          <w:sz w:val="24"/>
          <w:szCs w:val="24"/>
        </w:rPr>
        <w:br/>
        <w:t xml:space="preserve">на принятие решения о проведении контрольного мероприятия, являются </w:t>
      </w:r>
      <w:r w:rsidRPr="0037470F">
        <w:rPr>
          <w:rFonts w:cs="Arial"/>
          <w:sz w:val="24"/>
          <w:szCs w:val="24"/>
        </w:rPr>
        <w:lastRenderedPageBreak/>
        <w:t xml:space="preserve">руководитель, заместитель руководителя Контрольного органа (далее – уполномоченные должностные лица Контрольного органа). </w:t>
      </w:r>
    </w:p>
    <w:p w:rsidR="000E7BBF" w:rsidRPr="0037470F" w:rsidRDefault="000E7BBF" w:rsidP="0037470F">
      <w:pPr>
        <w:ind w:firstLine="709"/>
        <w:jc w:val="both"/>
        <w:rPr>
          <w:rFonts w:cs="Arial"/>
          <w:sz w:val="24"/>
          <w:szCs w:val="24"/>
        </w:rPr>
      </w:pPr>
      <w:r w:rsidRPr="0037470F">
        <w:rPr>
          <w:rFonts w:cs="Arial"/>
          <w:sz w:val="24"/>
          <w:szCs w:val="24"/>
        </w:rPr>
        <w:t>1.8. Права и обязанности Инспектора:</w:t>
      </w:r>
    </w:p>
    <w:p w:rsidR="000E7BBF" w:rsidRPr="0037470F" w:rsidRDefault="000E7BBF" w:rsidP="0037470F">
      <w:pPr>
        <w:pStyle w:val="a8"/>
        <w:widowControl/>
        <w:tabs>
          <w:tab w:val="left" w:pos="1134"/>
        </w:tabs>
        <w:jc w:val="both"/>
        <w:rPr>
          <w:rFonts w:cs="Arial"/>
          <w:sz w:val="24"/>
          <w:szCs w:val="24"/>
        </w:rPr>
      </w:pPr>
      <w:r w:rsidRPr="0037470F">
        <w:rPr>
          <w:rFonts w:cs="Arial"/>
          <w:sz w:val="24"/>
          <w:szCs w:val="24"/>
        </w:rPr>
        <w:t>1.8.1. Инспектор обязан:</w:t>
      </w:r>
    </w:p>
    <w:p w:rsidR="000E7BBF" w:rsidRPr="0037470F" w:rsidRDefault="000E7BBF" w:rsidP="0037470F">
      <w:pPr>
        <w:pStyle w:val="a8"/>
        <w:widowControl/>
        <w:tabs>
          <w:tab w:val="left" w:pos="1134"/>
        </w:tabs>
        <w:ind w:left="0"/>
        <w:jc w:val="both"/>
        <w:rPr>
          <w:rFonts w:cs="Arial"/>
          <w:sz w:val="24"/>
          <w:szCs w:val="24"/>
        </w:rPr>
      </w:pPr>
      <w:r w:rsidRPr="0037470F">
        <w:rPr>
          <w:rFonts w:cs="Arial"/>
          <w:sz w:val="24"/>
          <w:szCs w:val="24"/>
        </w:rPr>
        <w:t xml:space="preserve">          1) соблюдать законодательство Российской Федерации, права и законные интересы контролируемых лиц;</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и пунктом 3.3 настоящего Положения, осуществлять консультирование;</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lastRenderedPageBreak/>
        <w:t>10) доказывать обоснованность своих действий при их обжаловании в порядке, установленном законодательством Российской Федерации;</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7BBF" w:rsidRPr="0037470F" w:rsidRDefault="000E7BBF" w:rsidP="0037470F">
      <w:pPr>
        <w:pStyle w:val="a8"/>
        <w:widowControl/>
        <w:tabs>
          <w:tab w:val="left" w:pos="1134"/>
        </w:tabs>
        <w:ind w:left="0" w:firstLine="851"/>
        <w:jc w:val="both"/>
        <w:rPr>
          <w:rFonts w:cs="Arial"/>
          <w:sz w:val="24"/>
          <w:szCs w:val="24"/>
        </w:rPr>
      </w:pPr>
      <w:r w:rsidRPr="0037470F">
        <w:rPr>
          <w:rFonts w:cs="Arial"/>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0E7BBF" w:rsidRPr="0037470F" w:rsidRDefault="000E7BBF" w:rsidP="0037470F">
      <w:pPr>
        <w:widowControl/>
        <w:tabs>
          <w:tab w:val="left" w:pos="1134"/>
        </w:tabs>
        <w:jc w:val="both"/>
        <w:rPr>
          <w:rFonts w:cs="Arial"/>
          <w:sz w:val="24"/>
          <w:szCs w:val="24"/>
        </w:rPr>
      </w:pPr>
    </w:p>
    <w:p w:rsidR="000E7BBF" w:rsidRPr="0037470F" w:rsidRDefault="000E7BBF" w:rsidP="0037470F">
      <w:pPr>
        <w:autoSpaceDE w:val="0"/>
        <w:autoSpaceDN w:val="0"/>
        <w:adjustRightInd w:val="0"/>
        <w:ind w:firstLine="709"/>
        <w:jc w:val="both"/>
        <w:rPr>
          <w:rFonts w:cs="Arial"/>
          <w:sz w:val="24"/>
          <w:szCs w:val="24"/>
        </w:rPr>
      </w:pPr>
      <w:r w:rsidRPr="0037470F">
        <w:rPr>
          <w:rFonts w:cs="Arial"/>
          <w:sz w:val="24"/>
          <w:szCs w:val="24"/>
        </w:rPr>
        <w:t>1.9.  Контрольный орган вправе обратиться в суд с заявлениями:</w:t>
      </w:r>
    </w:p>
    <w:p w:rsidR="000E7BBF" w:rsidRPr="0037470F" w:rsidRDefault="000E7BBF" w:rsidP="0037470F">
      <w:pPr>
        <w:autoSpaceDE w:val="0"/>
        <w:autoSpaceDN w:val="0"/>
        <w:adjustRightInd w:val="0"/>
        <w:ind w:firstLine="709"/>
        <w:jc w:val="both"/>
        <w:rPr>
          <w:rFonts w:cs="Arial"/>
          <w:sz w:val="24"/>
          <w:szCs w:val="24"/>
        </w:rPr>
      </w:pPr>
      <w:r w:rsidRPr="0037470F">
        <w:rPr>
          <w:rFonts w:cs="Arial"/>
          <w:bCs/>
          <w:sz w:val="24"/>
          <w:szCs w:val="24"/>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0E7BBF" w:rsidRPr="0037470F" w:rsidRDefault="000E7BBF" w:rsidP="0037470F">
      <w:pPr>
        <w:autoSpaceDE w:val="0"/>
        <w:autoSpaceDN w:val="0"/>
        <w:adjustRightInd w:val="0"/>
        <w:ind w:firstLine="709"/>
        <w:jc w:val="both"/>
        <w:rPr>
          <w:rFonts w:cs="Arial"/>
          <w:sz w:val="24"/>
          <w:szCs w:val="24"/>
        </w:rPr>
      </w:pPr>
      <w:r w:rsidRPr="0037470F">
        <w:rPr>
          <w:rFonts w:cs="Arial"/>
          <w:bCs/>
          <w:sz w:val="24"/>
          <w:szCs w:val="24"/>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w:t>
      </w:r>
      <w:r w:rsidRPr="0037470F">
        <w:rPr>
          <w:rFonts w:cs="Arial"/>
          <w:bCs/>
          <w:sz w:val="24"/>
          <w:szCs w:val="24"/>
        </w:rPr>
        <w:lastRenderedPageBreak/>
        <w:t>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E7BBF" w:rsidRPr="0037470F" w:rsidRDefault="000E7BBF" w:rsidP="0037470F">
      <w:pPr>
        <w:autoSpaceDE w:val="0"/>
        <w:autoSpaceDN w:val="0"/>
        <w:adjustRightInd w:val="0"/>
        <w:ind w:firstLine="709"/>
        <w:jc w:val="both"/>
        <w:rPr>
          <w:rFonts w:cs="Arial"/>
          <w:sz w:val="24"/>
          <w:szCs w:val="24"/>
        </w:rPr>
      </w:pPr>
      <w:r w:rsidRPr="0037470F">
        <w:rPr>
          <w:rFonts w:cs="Arial"/>
          <w:bCs/>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0E7BBF" w:rsidRPr="0037470F" w:rsidRDefault="000E7BBF" w:rsidP="0037470F">
      <w:pPr>
        <w:autoSpaceDE w:val="0"/>
        <w:autoSpaceDN w:val="0"/>
        <w:adjustRightInd w:val="0"/>
        <w:ind w:firstLine="709"/>
        <w:jc w:val="both"/>
        <w:rPr>
          <w:rFonts w:cs="Arial"/>
          <w:sz w:val="24"/>
          <w:szCs w:val="24"/>
        </w:rPr>
      </w:pPr>
      <w:r w:rsidRPr="0037470F">
        <w:rPr>
          <w:rFonts w:cs="Arial"/>
          <w:bCs/>
          <w:sz w:val="24"/>
          <w:szCs w:val="24"/>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E7BBF" w:rsidRPr="0037470F" w:rsidRDefault="000E7BBF" w:rsidP="0037470F">
      <w:pPr>
        <w:autoSpaceDE w:val="0"/>
        <w:autoSpaceDN w:val="0"/>
        <w:adjustRightInd w:val="0"/>
        <w:ind w:firstLine="709"/>
        <w:jc w:val="both"/>
        <w:rPr>
          <w:rFonts w:cs="Arial"/>
          <w:sz w:val="24"/>
          <w:szCs w:val="24"/>
        </w:rPr>
      </w:pPr>
      <w:r w:rsidRPr="0037470F">
        <w:rPr>
          <w:rFonts w:cs="Arial"/>
          <w:bCs/>
          <w:sz w:val="24"/>
          <w:szCs w:val="24"/>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E7BBF" w:rsidRPr="0037470F" w:rsidRDefault="000E7BBF" w:rsidP="0037470F">
      <w:pPr>
        <w:autoSpaceDE w:val="0"/>
        <w:autoSpaceDN w:val="0"/>
        <w:adjustRightInd w:val="0"/>
        <w:ind w:firstLine="709"/>
        <w:jc w:val="both"/>
        <w:rPr>
          <w:rFonts w:cs="Arial"/>
          <w:bCs/>
          <w:sz w:val="24"/>
          <w:szCs w:val="24"/>
        </w:rPr>
      </w:pPr>
      <w:r w:rsidRPr="0037470F">
        <w:rPr>
          <w:rFonts w:cs="Arial"/>
          <w:bCs/>
          <w:sz w:val="24"/>
          <w:szCs w:val="24"/>
        </w:rPr>
        <w:t>6) о понуждении к исполнению предписания.</w:t>
      </w:r>
    </w:p>
    <w:p w:rsidR="000E7BBF" w:rsidRPr="0037470F" w:rsidRDefault="000E7BBF" w:rsidP="0037470F">
      <w:pPr>
        <w:autoSpaceDE w:val="0"/>
        <w:autoSpaceDN w:val="0"/>
        <w:adjustRightInd w:val="0"/>
        <w:ind w:firstLine="709"/>
        <w:jc w:val="both"/>
        <w:rPr>
          <w:rFonts w:cs="Arial"/>
          <w:sz w:val="24"/>
          <w:szCs w:val="24"/>
        </w:rPr>
      </w:pPr>
      <w:r w:rsidRPr="0037470F">
        <w:rPr>
          <w:rFonts w:cs="Arial"/>
          <w:bCs/>
          <w:sz w:val="24"/>
          <w:szCs w:val="24"/>
        </w:rPr>
        <w:t xml:space="preserve">1.10. </w:t>
      </w:r>
      <w:r w:rsidRPr="0037470F">
        <w:rPr>
          <w:rFonts w:cs="Arial"/>
          <w:sz w:val="24"/>
          <w:szCs w:val="24"/>
        </w:rPr>
        <w:t xml:space="preserve">К отношениям, связанным с осуществлением муниципального контроля  применяются положения Федерального закона.       </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1.11.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rsidR="000E7BBF" w:rsidRPr="0037470F" w:rsidRDefault="000E7BBF" w:rsidP="0037470F">
      <w:pPr>
        <w:pStyle w:val="ConsPlusNormal"/>
        <w:ind w:firstLine="709"/>
        <w:jc w:val="both"/>
        <w:rPr>
          <w:rFonts w:ascii="Arial" w:hAnsi="Arial" w:cs="Arial"/>
          <w:szCs w:val="24"/>
        </w:rPr>
      </w:pPr>
    </w:p>
    <w:p w:rsidR="000E7BBF" w:rsidRPr="0037470F" w:rsidRDefault="000E7BBF" w:rsidP="0037470F">
      <w:pPr>
        <w:pStyle w:val="ConsPlusTitle"/>
        <w:ind w:left="1543"/>
        <w:outlineLvl w:val="1"/>
        <w:rPr>
          <w:rFonts w:ascii="Arial" w:hAnsi="Arial" w:cs="Arial"/>
          <w:szCs w:val="24"/>
        </w:rPr>
      </w:pPr>
      <w:r w:rsidRPr="0037470F">
        <w:rPr>
          <w:rFonts w:ascii="Arial" w:hAnsi="Arial" w:cs="Arial"/>
          <w:szCs w:val="24"/>
        </w:rPr>
        <w:t>2. Категории риска причинения вреда (ущерба)</w:t>
      </w:r>
    </w:p>
    <w:p w:rsidR="000E7BBF" w:rsidRPr="0037470F" w:rsidRDefault="000E7BBF" w:rsidP="0037470F">
      <w:pPr>
        <w:pStyle w:val="ConsPlusNormal"/>
        <w:ind w:firstLine="709"/>
        <w:jc w:val="both"/>
        <w:rPr>
          <w:rFonts w:ascii="Arial" w:hAnsi="Arial" w:cs="Arial"/>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2.1. 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lastRenderedPageBreak/>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E7BBF" w:rsidRPr="0037470F" w:rsidRDefault="000E7BBF" w:rsidP="0037470F">
      <w:pPr>
        <w:autoSpaceDE w:val="0"/>
        <w:autoSpaceDN w:val="0"/>
        <w:adjustRightInd w:val="0"/>
        <w:ind w:firstLine="709"/>
        <w:jc w:val="both"/>
        <w:rPr>
          <w:rFonts w:cs="Arial"/>
          <w:sz w:val="24"/>
          <w:szCs w:val="24"/>
        </w:rPr>
      </w:pPr>
      <w:r w:rsidRPr="0037470F">
        <w:rPr>
          <w:rFonts w:cs="Arial"/>
          <w:sz w:val="24"/>
          <w:szCs w:val="24"/>
        </w:rPr>
        <w:t>высокий риск;</w:t>
      </w:r>
    </w:p>
    <w:p w:rsidR="000E7BBF" w:rsidRPr="0037470F" w:rsidRDefault="000E7BBF" w:rsidP="0037470F">
      <w:pPr>
        <w:autoSpaceDE w:val="0"/>
        <w:autoSpaceDN w:val="0"/>
        <w:adjustRightInd w:val="0"/>
        <w:ind w:firstLine="709"/>
        <w:jc w:val="both"/>
        <w:rPr>
          <w:rFonts w:cs="Arial"/>
          <w:sz w:val="24"/>
          <w:szCs w:val="24"/>
        </w:rPr>
      </w:pPr>
      <w:r w:rsidRPr="0037470F">
        <w:rPr>
          <w:rFonts w:cs="Arial"/>
          <w:sz w:val="24"/>
          <w:szCs w:val="24"/>
        </w:rPr>
        <w:t>средний риск;</w:t>
      </w:r>
    </w:p>
    <w:p w:rsidR="000E7BBF" w:rsidRPr="0037470F" w:rsidRDefault="000E7BBF" w:rsidP="0037470F">
      <w:pPr>
        <w:autoSpaceDE w:val="0"/>
        <w:autoSpaceDN w:val="0"/>
        <w:adjustRightInd w:val="0"/>
        <w:ind w:firstLine="709"/>
        <w:jc w:val="both"/>
        <w:rPr>
          <w:rFonts w:cs="Arial"/>
          <w:sz w:val="24"/>
          <w:szCs w:val="24"/>
        </w:rPr>
      </w:pPr>
      <w:r w:rsidRPr="0037470F">
        <w:rPr>
          <w:rFonts w:cs="Arial"/>
          <w:sz w:val="24"/>
          <w:szCs w:val="24"/>
        </w:rPr>
        <w:t>умеренный риск;</w:t>
      </w:r>
    </w:p>
    <w:p w:rsidR="000E7BBF" w:rsidRPr="0037470F" w:rsidRDefault="000E7BBF" w:rsidP="0037470F">
      <w:pPr>
        <w:autoSpaceDE w:val="0"/>
        <w:autoSpaceDN w:val="0"/>
        <w:adjustRightInd w:val="0"/>
        <w:ind w:firstLine="709"/>
        <w:jc w:val="both"/>
        <w:rPr>
          <w:rFonts w:cs="Arial"/>
          <w:sz w:val="24"/>
          <w:szCs w:val="24"/>
        </w:rPr>
      </w:pPr>
      <w:r w:rsidRPr="0037470F">
        <w:rPr>
          <w:rFonts w:cs="Arial"/>
          <w:sz w:val="24"/>
          <w:szCs w:val="24"/>
        </w:rPr>
        <w:t>низкий риск.</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E7BBF" w:rsidRPr="0037470F" w:rsidRDefault="000E7BBF" w:rsidP="0037470F">
      <w:pPr>
        <w:pStyle w:val="a8"/>
        <w:widowControl/>
        <w:tabs>
          <w:tab w:val="left" w:pos="1134"/>
        </w:tabs>
        <w:ind w:left="0" w:firstLine="709"/>
        <w:jc w:val="both"/>
        <w:rPr>
          <w:rFonts w:cs="Arial"/>
          <w:sz w:val="24"/>
          <w:szCs w:val="24"/>
        </w:rPr>
      </w:pPr>
    </w:p>
    <w:p w:rsidR="000E7BBF" w:rsidRPr="0037470F" w:rsidRDefault="000E7BBF" w:rsidP="0037470F">
      <w:pPr>
        <w:widowControl/>
        <w:tabs>
          <w:tab w:val="left" w:pos="1134"/>
        </w:tabs>
        <w:jc w:val="center"/>
        <w:rPr>
          <w:rFonts w:cs="Arial"/>
          <w:b/>
          <w:color w:val="auto"/>
          <w:sz w:val="24"/>
          <w:szCs w:val="24"/>
        </w:rPr>
      </w:pPr>
      <w:r w:rsidRPr="0037470F">
        <w:rPr>
          <w:rFonts w:cs="Arial"/>
          <w:b/>
          <w:color w:val="auto"/>
          <w:sz w:val="24"/>
          <w:szCs w:val="24"/>
        </w:rPr>
        <w:t xml:space="preserve">3. Виды профилактических мероприятий, которые проводятся при осуществлении муниципального контроля </w:t>
      </w:r>
    </w:p>
    <w:p w:rsidR="000E7BBF" w:rsidRPr="0037470F" w:rsidRDefault="000E7BBF" w:rsidP="0037470F">
      <w:pPr>
        <w:widowControl/>
        <w:tabs>
          <w:tab w:val="left" w:pos="1134"/>
        </w:tabs>
        <w:jc w:val="both"/>
        <w:rPr>
          <w:rFonts w:cs="Arial"/>
          <w:sz w:val="24"/>
          <w:szCs w:val="24"/>
        </w:rPr>
      </w:pPr>
    </w:p>
    <w:p w:rsidR="000E7BBF" w:rsidRPr="0037470F" w:rsidRDefault="000E7BBF" w:rsidP="0037470F">
      <w:pPr>
        <w:autoSpaceDE w:val="0"/>
        <w:autoSpaceDN w:val="0"/>
        <w:adjustRightInd w:val="0"/>
        <w:ind w:firstLine="540"/>
        <w:jc w:val="both"/>
        <w:rPr>
          <w:rFonts w:cs="Arial"/>
          <w:sz w:val="24"/>
          <w:szCs w:val="24"/>
        </w:rPr>
      </w:pPr>
      <w:r w:rsidRPr="0037470F">
        <w:rPr>
          <w:rFonts w:cs="Arial"/>
          <w:sz w:val="24"/>
          <w:szCs w:val="24"/>
        </w:rPr>
        <w:t>При осуществлении муниципального контроля Контрольный орган проводит следующие виды профилактических мероприятий: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1) информирование;</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2) обобщение правоприменительной практики;</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 объявление предостережения;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 консультирование;</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 профилактический визит.</w:t>
      </w:r>
    </w:p>
    <w:p w:rsidR="000E7BBF" w:rsidRPr="0037470F" w:rsidRDefault="000E7BBF" w:rsidP="0037470F">
      <w:pPr>
        <w:pStyle w:val="ConsPlusNormal"/>
        <w:ind w:firstLine="709"/>
        <w:jc w:val="both"/>
        <w:rPr>
          <w:rFonts w:ascii="Arial" w:hAnsi="Arial" w:cs="Arial"/>
          <w:szCs w:val="24"/>
        </w:rPr>
      </w:pPr>
    </w:p>
    <w:p w:rsidR="000E7BBF" w:rsidRPr="0037470F" w:rsidRDefault="000E7BBF" w:rsidP="0037470F">
      <w:pPr>
        <w:pStyle w:val="ConsPlusNormal"/>
        <w:ind w:firstLine="0"/>
        <w:jc w:val="center"/>
        <w:rPr>
          <w:rFonts w:ascii="Arial" w:hAnsi="Arial" w:cs="Arial"/>
          <w:szCs w:val="24"/>
        </w:rPr>
      </w:pPr>
      <w:r w:rsidRPr="0037470F">
        <w:rPr>
          <w:rFonts w:ascii="Arial" w:hAnsi="Arial" w:cs="Arial"/>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0E7BBF" w:rsidRPr="0037470F" w:rsidRDefault="000E7BBF" w:rsidP="0037470F">
      <w:pPr>
        <w:pStyle w:val="ConsPlusNormal"/>
        <w:ind w:firstLine="709"/>
        <w:jc w:val="center"/>
        <w:rPr>
          <w:rFonts w:ascii="Arial" w:hAnsi="Arial" w:cs="Arial"/>
          <w:b/>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3.1.2. Обобщение правоприменительной практики организации и проведения муниципального контроля осуществляется ежегодно.</w:t>
      </w:r>
    </w:p>
    <w:p w:rsidR="000E7BBF" w:rsidRPr="0037470F" w:rsidRDefault="000E7BBF" w:rsidP="0037470F">
      <w:pPr>
        <w:widowControl/>
        <w:ind w:firstLine="709"/>
        <w:jc w:val="both"/>
        <w:rPr>
          <w:rFonts w:cs="Arial"/>
          <w:sz w:val="24"/>
          <w:szCs w:val="24"/>
        </w:rPr>
      </w:pPr>
      <w:r w:rsidRPr="0037470F">
        <w:rPr>
          <w:rFonts w:cs="Arial"/>
          <w:sz w:val="24"/>
          <w:szCs w:val="24"/>
        </w:rPr>
        <w:lastRenderedPageBreak/>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0E7BBF" w:rsidRPr="0037470F" w:rsidRDefault="000E7BBF" w:rsidP="0037470F">
      <w:pPr>
        <w:widowControl/>
        <w:ind w:firstLine="709"/>
        <w:jc w:val="both"/>
        <w:rPr>
          <w:rFonts w:cs="Arial"/>
          <w:color w:val="FF0000"/>
          <w:sz w:val="24"/>
          <w:szCs w:val="24"/>
        </w:rPr>
      </w:pPr>
      <w:r w:rsidRPr="0037470F">
        <w:rPr>
          <w:rFonts w:cs="Arial"/>
          <w:sz w:val="24"/>
          <w:szCs w:val="24"/>
        </w:rPr>
        <w:t xml:space="preserve">Контрольный орган обеспечивает публичное обсуждение проекта доклада. </w:t>
      </w:r>
    </w:p>
    <w:p w:rsidR="000E7BBF" w:rsidRPr="0037470F" w:rsidRDefault="000E7BBF" w:rsidP="0037470F">
      <w:pPr>
        <w:pStyle w:val="HTML"/>
        <w:ind w:firstLine="540"/>
        <w:jc w:val="both"/>
        <w:rPr>
          <w:rFonts w:ascii="Arial" w:hAnsi="Arial" w:cs="Arial"/>
          <w:color w:val="FF0000"/>
          <w:sz w:val="24"/>
          <w:szCs w:val="24"/>
        </w:rPr>
      </w:pPr>
      <w:r w:rsidRPr="0037470F">
        <w:rPr>
          <w:rFonts w:ascii="Arial" w:hAnsi="Arial" w:cs="Arial"/>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0E7BBF" w:rsidRPr="0037470F" w:rsidRDefault="000E7BBF" w:rsidP="0037470F">
      <w:pPr>
        <w:widowControl/>
        <w:jc w:val="center"/>
        <w:rPr>
          <w:rFonts w:cs="Arial"/>
          <w:sz w:val="24"/>
          <w:szCs w:val="24"/>
        </w:rPr>
      </w:pPr>
    </w:p>
    <w:p w:rsidR="003E666D" w:rsidRPr="0037470F" w:rsidRDefault="003E666D" w:rsidP="0037470F">
      <w:pPr>
        <w:widowControl/>
        <w:jc w:val="center"/>
        <w:rPr>
          <w:rFonts w:cs="Arial"/>
          <w:sz w:val="24"/>
          <w:szCs w:val="24"/>
        </w:rPr>
      </w:pPr>
    </w:p>
    <w:p w:rsidR="000E7BBF" w:rsidRPr="0037470F" w:rsidRDefault="000E7BBF" w:rsidP="0037470F">
      <w:pPr>
        <w:widowControl/>
        <w:jc w:val="center"/>
        <w:rPr>
          <w:rFonts w:cs="Arial"/>
          <w:sz w:val="24"/>
          <w:szCs w:val="24"/>
        </w:rPr>
      </w:pPr>
      <w:r w:rsidRPr="0037470F">
        <w:rPr>
          <w:rFonts w:cs="Arial"/>
          <w:sz w:val="24"/>
          <w:szCs w:val="24"/>
        </w:rPr>
        <w:t xml:space="preserve">3.2. Предостережение о недопустимости нарушения </w:t>
      </w:r>
    </w:p>
    <w:p w:rsidR="000E7BBF" w:rsidRPr="0037470F" w:rsidRDefault="000E7BBF" w:rsidP="0037470F">
      <w:pPr>
        <w:widowControl/>
        <w:jc w:val="center"/>
        <w:rPr>
          <w:rFonts w:cs="Arial"/>
          <w:sz w:val="24"/>
          <w:szCs w:val="24"/>
        </w:rPr>
      </w:pPr>
      <w:r w:rsidRPr="0037470F">
        <w:rPr>
          <w:rFonts w:cs="Arial"/>
          <w:sz w:val="24"/>
          <w:szCs w:val="24"/>
        </w:rPr>
        <w:t>обязательных требований</w:t>
      </w:r>
    </w:p>
    <w:p w:rsidR="000E7BBF" w:rsidRPr="0037470F" w:rsidRDefault="000E7BBF" w:rsidP="0037470F">
      <w:pPr>
        <w:widowControl/>
        <w:ind w:firstLine="709"/>
        <w:jc w:val="center"/>
        <w:rPr>
          <w:rFonts w:cs="Arial"/>
          <w:b/>
          <w:sz w:val="24"/>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3.2.2. Предостережение </w:t>
      </w:r>
      <w:r w:rsidR="00073005" w:rsidRPr="0037470F">
        <w:rPr>
          <w:rFonts w:cs="Arial"/>
          <w:sz w:val="24"/>
          <w:szCs w:val="24"/>
        </w:rPr>
        <w:t xml:space="preserve">составляется по форме, </w:t>
      </w:r>
      <w:r w:rsidR="00707B35" w:rsidRPr="0037470F">
        <w:rPr>
          <w:rFonts w:cs="Arial"/>
          <w:sz w:val="24"/>
          <w:szCs w:val="24"/>
        </w:rPr>
        <w:t>утвержденной п</w:t>
      </w:r>
      <w:r w:rsidR="00073005" w:rsidRPr="0037470F">
        <w:rPr>
          <w:rFonts w:cs="Arial"/>
          <w:sz w:val="24"/>
          <w:szCs w:val="24"/>
        </w:rPr>
        <w:t>риказом Минэкономразвития России от 31.03.2021 № 151</w:t>
      </w:r>
      <w:r w:rsidR="00707B35" w:rsidRPr="0037470F">
        <w:rPr>
          <w:rFonts w:cs="Arial"/>
          <w:sz w:val="24"/>
          <w:szCs w:val="24"/>
        </w:rPr>
        <w:t xml:space="preserve"> «О типовых формах документов, используемых контрольным (надзорным) органом»</w:t>
      </w:r>
      <w:r w:rsidRPr="0037470F">
        <w:rPr>
          <w:rFonts w:cs="Arial"/>
          <w:sz w:val="24"/>
          <w:szCs w:val="24"/>
        </w:rPr>
        <w:t>.</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E7BBF" w:rsidRPr="0037470F" w:rsidRDefault="000E7BBF" w:rsidP="0037470F">
      <w:pPr>
        <w:widowControl/>
        <w:ind w:firstLine="709"/>
        <w:jc w:val="both"/>
        <w:rPr>
          <w:rFonts w:cs="Arial"/>
          <w:sz w:val="24"/>
          <w:szCs w:val="24"/>
        </w:rPr>
      </w:pPr>
      <w:r w:rsidRPr="0037470F">
        <w:rPr>
          <w:rFonts w:cs="Arial"/>
          <w:sz w:val="24"/>
          <w:szCs w:val="24"/>
        </w:rPr>
        <w:t>3.2.4. Возражение должно содержать:</w:t>
      </w:r>
    </w:p>
    <w:p w:rsidR="000E7BBF" w:rsidRPr="0037470F" w:rsidRDefault="000E7BBF" w:rsidP="0037470F">
      <w:pPr>
        <w:widowControl/>
        <w:ind w:firstLine="709"/>
        <w:jc w:val="both"/>
        <w:rPr>
          <w:rFonts w:cs="Arial"/>
          <w:sz w:val="24"/>
          <w:szCs w:val="24"/>
        </w:rPr>
      </w:pPr>
      <w:r w:rsidRPr="0037470F">
        <w:rPr>
          <w:rFonts w:cs="Arial"/>
          <w:sz w:val="24"/>
          <w:szCs w:val="24"/>
        </w:rPr>
        <w:t>1) наименование Контрольного органа, в который направляется возражение;</w:t>
      </w:r>
    </w:p>
    <w:p w:rsidR="000E7BBF" w:rsidRPr="0037470F" w:rsidRDefault="000E7BBF" w:rsidP="0037470F">
      <w:pPr>
        <w:widowControl/>
        <w:ind w:firstLine="709"/>
        <w:jc w:val="both"/>
        <w:rPr>
          <w:rFonts w:cs="Arial"/>
          <w:sz w:val="24"/>
          <w:szCs w:val="24"/>
        </w:rPr>
      </w:pPr>
      <w:r w:rsidRPr="0037470F">
        <w:rPr>
          <w:rFonts w:cs="Arial"/>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E7BBF" w:rsidRPr="0037470F" w:rsidRDefault="000E7BBF" w:rsidP="0037470F">
      <w:pPr>
        <w:widowControl/>
        <w:ind w:firstLine="709"/>
        <w:jc w:val="both"/>
        <w:rPr>
          <w:rFonts w:cs="Arial"/>
          <w:sz w:val="24"/>
          <w:szCs w:val="24"/>
        </w:rPr>
      </w:pPr>
      <w:r w:rsidRPr="0037470F">
        <w:rPr>
          <w:rFonts w:cs="Arial"/>
          <w:sz w:val="24"/>
          <w:szCs w:val="24"/>
        </w:rPr>
        <w:t>3) дату и номер предостережения;</w:t>
      </w:r>
    </w:p>
    <w:p w:rsidR="000E7BBF" w:rsidRPr="0037470F" w:rsidRDefault="000E7BBF" w:rsidP="0037470F">
      <w:pPr>
        <w:widowControl/>
        <w:ind w:firstLine="709"/>
        <w:jc w:val="both"/>
        <w:rPr>
          <w:rFonts w:cs="Arial"/>
          <w:sz w:val="24"/>
          <w:szCs w:val="24"/>
        </w:rPr>
      </w:pPr>
      <w:r w:rsidRPr="0037470F">
        <w:rPr>
          <w:rFonts w:cs="Arial"/>
          <w:sz w:val="24"/>
          <w:szCs w:val="24"/>
        </w:rPr>
        <w:t>4) доводы, на основании которых контролируемое лицо не согласно с объявленным предостережением;</w:t>
      </w:r>
    </w:p>
    <w:p w:rsidR="000E7BBF" w:rsidRPr="0037470F" w:rsidRDefault="000E7BBF" w:rsidP="0037470F">
      <w:pPr>
        <w:widowControl/>
        <w:ind w:firstLine="709"/>
        <w:jc w:val="both"/>
        <w:rPr>
          <w:rFonts w:cs="Arial"/>
          <w:sz w:val="24"/>
          <w:szCs w:val="24"/>
        </w:rPr>
      </w:pPr>
      <w:r w:rsidRPr="0037470F">
        <w:rPr>
          <w:rFonts w:cs="Arial"/>
          <w:sz w:val="24"/>
          <w:szCs w:val="24"/>
        </w:rPr>
        <w:t>5) дату получения предостережения контролируемым лицом;</w:t>
      </w:r>
    </w:p>
    <w:p w:rsidR="000E7BBF" w:rsidRPr="0037470F" w:rsidRDefault="000E7BBF" w:rsidP="0037470F">
      <w:pPr>
        <w:widowControl/>
        <w:ind w:firstLine="709"/>
        <w:jc w:val="both"/>
        <w:rPr>
          <w:rFonts w:cs="Arial"/>
          <w:sz w:val="24"/>
          <w:szCs w:val="24"/>
        </w:rPr>
      </w:pPr>
      <w:r w:rsidRPr="0037470F">
        <w:rPr>
          <w:rFonts w:cs="Arial"/>
          <w:sz w:val="24"/>
          <w:szCs w:val="24"/>
        </w:rPr>
        <w:t>6) личную подпись и дату.</w:t>
      </w:r>
    </w:p>
    <w:p w:rsidR="000E7BBF" w:rsidRPr="0037470F" w:rsidRDefault="000E7BBF" w:rsidP="0037470F">
      <w:pPr>
        <w:widowControl/>
        <w:ind w:firstLine="709"/>
        <w:jc w:val="both"/>
        <w:rPr>
          <w:rFonts w:cs="Arial"/>
          <w:sz w:val="24"/>
          <w:szCs w:val="24"/>
        </w:rPr>
      </w:pPr>
      <w:r w:rsidRPr="0037470F">
        <w:rPr>
          <w:rFonts w:cs="Arial"/>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0E7BBF" w:rsidRPr="0037470F" w:rsidRDefault="000E7BBF" w:rsidP="0037470F">
      <w:pPr>
        <w:widowControl/>
        <w:ind w:firstLine="709"/>
        <w:jc w:val="both"/>
        <w:rPr>
          <w:rFonts w:cs="Arial"/>
          <w:sz w:val="24"/>
          <w:szCs w:val="24"/>
        </w:rPr>
      </w:pPr>
      <w:r w:rsidRPr="0037470F">
        <w:rPr>
          <w:rFonts w:cs="Arial"/>
          <w:sz w:val="24"/>
          <w:szCs w:val="24"/>
        </w:rPr>
        <w:t>3.2.7. По результатам рассмотрения возражения Контрольный орган принимает одно из следующих решений:</w:t>
      </w:r>
    </w:p>
    <w:p w:rsidR="000E7BBF" w:rsidRPr="0037470F" w:rsidRDefault="000E7BBF" w:rsidP="0037470F">
      <w:pPr>
        <w:widowControl/>
        <w:ind w:firstLine="709"/>
        <w:jc w:val="both"/>
        <w:rPr>
          <w:rFonts w:cs="Arial"/>
          <w:sz w:val="24"/>
          <w:szCs w:val="24"/>
        </w:rPr>
      </w:pPr>
      <w:r w:rsidRPr="0037470F">
        <w:rPr>
          <w:rFonts w:cs="Arial"/>
          <w:sz w:val="24"/>
          <w:szCs w:val="24"/>
        </w:rPr>
        <w:t xml:space="preserve">1) удовлетворяет возражение в форме отмены </w:t>
      </w:r>
      <w:r w:rsidRPr="0037470F">
        <w:rPr>
          <w:rFonts w:cs="Arial"/>
          <w:strike/>
          <w:sz w:val="24"/>
          <w:szCs w:val="24"/>
        </w:rPr>
        <w:t>объявленного</w:t>
      </w:r>
      <w:r w:rsidRPr="0037470F">
        <w:rPr>
          <w:rFonts w:cs="Arial"/>
          <w:sz w:val="24"/>
          <w:szCs w:val="24"/>
        </w:rPr>
        <w:t xml:space="preserve"> предостережения;</w:t>
      </w:r>
    </w:p>
    <w:p w:rsidR="000E7BBF" w:rsidRPr="0037470F" w:rsidRDefault="000E7BBF" w:rsidP="0037470F">
      <w:pPr>
        <w:widowControl/>
        <w:ind w:firstLine="709"/>
        <w:jc w:val="both"/>
        <w:rPr>
          <w:rFonts w:cs="Arial"/>
          <w:sz w:val="24"/>
          <w:szCs w:val="24"/>
        </w:rPr>
      </w:pPr>
      <w:r w:rsidRPr="0037470F">
        <w:rPr>
          <w:rFonts w:cs="Arial"/>
          <w:sz w:val="24"/>
          <w:szCs w:val="24"/>
        </w:rPr>
        <w:t>2) отказывает в удовлетворении возражения с указанием причины отказа.</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3.2.8. Контрольный орган информирует контролируемое лицо о результатах рассмотрения возражения не позднее пяти рабочих дней со дня </w:t>
      </w:r>
      <w:r w:rsidRPr="0037470F">
        <w:rPr>
          <w:rFonts w:ascii="Arial" w:hAnsi="Arial" w:cs="Arial"/>
          <w:szCs w:val="24"/>
        </w:rPr>
        <w:lastRenderedPageBreak/>
        <w:t>рассмотрения возражения в отношении предостережения.</w:t>
      </w:r>
    </w:p>
    <w:p w:rsidR="000E7BBF" w:rsidRPr="0037470F" w:rsidRDefault="000E7BBF" w:rsidP="0037470F">
      <w:pPr>
        <w:widowControl/>
        <w:ind w:firstLine="709"/>
        <w:jc w:val="both"/>
        <w:rPr>
          <w:rFonts w:cs="Arial"/>
          <w:sz w:val="24"/>
          <w:szCs w:val="24"/>
        </w:rPr>
      </w:pPr>
      <w:r w:rsidRPr="0037470F">
        <w:rPr>
          <w:rFonts w:cs="Arial"/>
          <w:sz w:val="24"/>
          <w:szCs w:val="24"/>
        </w:rPr>
        <w:t>3.2.9. Повторное направление возражения по тем же основаниям не допускается.</w:t>
      </w:r>
    </w:p>
    <w:p w:rsidR="00C06AC1" w:rsidRPr="0037470F" w:rsidRDefault="00C06AC1" w:rsidP="0037470F">
      <w:pPr>
        <w:pStyle w:val="HTML"/>
        <w:ind w:firstLine="709"/>
        <w:jc w:val="both"/>
        <w:rPr>
          <w:rFonts w:ascii="Arial" w:hAnsi="Arial" w:cs="Arial"/>
          <w:sz w:val="24"/>
          <w:szCs w:val="24"/>
        </w:rPr>
      </w:pPr>
      <w:r w:rsidRPr="0037470F">
        <w:rPr>
          <w:rFonts w:ascii="Arial" w:hAnsi="Arial" w:cs="Arial"/>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06AC1" w:rsidRPr="0037470F" w:rsidRDefault="00C06AC1" w:rsidP="0037470F">
      <w:pPr>
        <w:widowControl/>
        <w:ind w:firstLine="709"/>
        <w:jc w:val="both"/>
        <w:rPr>
          <w:rFonts w:cs="Arial"/>
          <w:sz w:val="24"/>
          <w:szCs w:val="24"/>
        </w:rPr>
      </w:pPr>
    </w:p>
    <w:p w:rsidR="000E7BBF" w:rsidRPr="0037470F" w:rsidRDefault="000E7BBF" w:rsidP="0037470F">
      <w:pPr>
        <w:widowControl/>
        <w:jc w:val="center"/>
        <w:rPr>
          <w:rFonts w:cs="Arial"/>
          <w:sz w:val="24"/>
          <w:szCs w:val="24"/>
        </w:rPr>
      </w:pPr>
      <w:r w:rsidRPr="0037470F">
        <w:rPr>
          <w:rFonts w:cs="Arial"/>
          <w:sz w:val="24"/>
          <w:szCs w:val="24"/>
        </w:rPr>
        <w:t>3.3. Консультирование</w:t>
      </w:r>
    </w:p>
    <w:p w:rsidR="000E7BBF" w:rsidRPr="0037470F" w:rsidRDefault="000E7BBF" w:rsidP="0037470F">
      <w:pPr>
        <w:widowControl/>
        <w:ind w:firstLine="709"/>
        <w:jc w:val="center"/>
        <w:rPr>
          <w:rFonts w:cs="Arial"/>
          <w:b/>
          <w:sz w:val="24"/>
          <w:szCs w:val="24"/>
        </w:rPr>
      </w:pP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E7BBF" w:rsidRPr="0037470F" w:rsidRDefault="000E7BBF" w:rsidP="0037470F">
      <w:pPr>
        <w:pStyle w:val="ConsPlusNormal"/>
        <w:tabs>
          <w:tab w:val="left" w:pos="1134"/>
        </w:tabs>
        <w:ind w:left="709" w:firstLine="0"/>
        <w:jc w:val="both"/>
        <w:rPr>
          <w:rFonts w:ascii="Arial" w:hAnsi="Arial" w:cs="Arial"/>
          <w:szCs w:val="24"/>
        </w:rPr>
      </w:pPr>
      <w:r w:rsidRPr="0037470F">
        <w:rPr>
          <w:rFonts w:ascii="Arial" w:hAnsi="Arial" w:cs="Arial"/>
          <w:szCs w:val="24"/>
        </w:rPr>
        <w:t>1) порядка проведения контрольных мероприятий;</w:t>
      </w:r>
    </w:p>
    <w:p w:rsidR="000E7BBF" w:rsidRPr="0037470F" w:rsidRDefault="000E7BBF" w:rsidP="0037470F">
      <w:pPr>
        <w:pStyle w:val="ConsPlusNormal"/>
        <w:tabs>
          <w:tab w:val="left" w:pos="1134"/>
        </w:tabs>
        <w:ind w:left="709" w:firstLine="0"/>
        <w:jc w:val="both"/>
        <w:rPr>
          <w:rFonts w:ascii="Arial" w:hAnsi="Arial" w:cs="Arial"/>
          <w:szCs w:val="24"/>
        </w:rPr>
      </w:pPr>
      <w:r w:rsidRPr="0037470F">
        <w:rPr>
          <w:rFonts w:ascii="Arial" w:hAnsi="Arial" w:cs="Arial"/>
          <w:szCs w:val="24"/>
        </w:rPr>
        <w:t>2) периодичности проведения контрольных мероприятий;</w:t>
      </w:r>
    </w:p>
    <w:p w:rsidR="000E7BBF" w:rsidRPr="0037470F" w:rsidRDefault="000E7BBF" w:rsidP="0037470F">
      <w:pPr>
        <w:pStyle w:val="ConsPlusNormal"/>
        <w:tabs>
          <w:tab w:val="left" w:pos="1134"/>
        </w:tabs>
        <w:ind w:left="709" w:firstLine="0"/>
        <w:jc w:val="both"/>
        <w:rPr>
          <w:rFonts w:ascii="Arial" w:hAnsi="Arial" w:cs="Arial"/>
          <w:szCs w:val="24"/>
        </w:rPr>
      </w:pPr>
      <w:r w:rsidRPr="0037470F">
        <w:rPr>
          <w:rFonts w:ascii="Arial" w:hAnsi="Arial" w:cs="Arial"/>
          <w:szCs w:val="24"/>
        </w:rPr>
        <w:t>3) порядка принятия решений по итогам контрольных мероприятий;</w:t>
      </w:r>
    </w:p>
    <w:p w:rsidR="000E7BBF" w:rsidRPr="0037470F" w:rsidRDefault="000E7BBF" w:rsidP="0037470F">
      <w:pPr>
        <w:pStyle w:val="ConsPlusNormal"/>
        <w:tabs>
          <w:tab w:val="left" w:pos="1134"/>
        </w:tabs>
        <w:ind w:left="709" w:firstLine="0"/>
        <w:jc w:val="both"/>
        <w:rPr>
          <w:rFonts w:ascii="Arial" w:hAnsi="Arial" w:cs="Arial"/>
          <w:szCs w:val="24"/>
        </w:rPr>
      </w:pPr>
      <w:r w:rsidRPr="0037470F">
        <w:rPr>
          <w:rFonts w:ascii="Arial" w:hAnsi="Arial" w:cs="Arial"/>
          <w:szCs w:val="24"/>
        </w:rPr>
        <w:t>4) порядка обжалования решений Контрольного органа.</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3.3.2. Инспекторы осуществляют консультирование контролируемых лиц и их представителей: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2) посредством размещения на официальном сайте письменного разъяснения по однотипным обращениям (более 10однотипных обращений) контролируемых лиц и их представителей, подписанного уполномоченным должностным лицом Контрольного органа.</w:t>
      </w:r>
    </w:p>
    <w:p w:rsidR="000E7BBF" w:rsidRPr="0037470F" w:rsidRDefault="000E7BBF" w:rsidP="0037470F">
      <w:pPr>
        <w:widowControl/>
        <w:ind w:firstLine="709"/>
        <w:jc w:val="both"/>
        <w:rPr>
          <w:rFonts w:cs="Arial"/>
          <w:sz w:val="24"/>
          <w:szCs w:val="24"/>
        </w:rPr>
      </w:pPr>
      <w:r w:rsidRPr="0037470F">
        <w:rPr>
          <w:rFonts w:cs="Arial"/>
          <w:sz w:val="24"/>
          <w:szCs w:val="24"/>
        </w:rPr>
        <w:t>3.3.3. Индивидуальное консультирование на личном приеме каждого заявителя инспекторами не может превышать 10 минут.</w:t>
      </w:r>
    </w:p>
    <w:p w:rsidR="000E7BBF" w:rsidRPr="0037470F" w:rsidRDefault="000E7BBF" w:rsidP="0037470F">
      <w:pPr>
        <w:widowControl/>
        <w:ind w:firstLine="709"/>
        <w:jc w:val="both"/>
        <w:rPr>
          <w:rFonts w:cs="Arial"/>
          <w:sz w:val="24"/>
          <w:szCs w:val="24"/>
        </w:rPr>
      </w:pPr>
      <w:r w:rsidRPr="0037470F">
        <w:rPr>
          <w:rFonts w:cs="Arial"/>
          <w:sz w:val="24"/>
          <w:szCs w:val="24"/>
        </w:rPr>
        <w:t>Время разговора по телефону не должно превышать 10 минут.</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3.3.5. Письменное консультирование контролируемых лиц и их представителей осуществляется по следующим вопросам:</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1) порядок обжалования решений Контрольного органа;</w:t>
      </w:r>
    </w:p>
    <w:p w:rsidR="000E7BBF" w:rsidRPr="0037470F" w:rsidRDefault="000E7BBF" w:rsidP="0037470F">
      <w:pPr>
        <w:pStyle w:val="ConsPlusNormal"/>
        <w:ind w:firstLine="709"/>
        <w:jc w:val="both"/>
        <w:rPr>
          <w:rFonts w:ascii="Arial" w:hAnsi="Arial" w:cs="Arial"/>
          <w:szCs w:val="24"/>
        </w:rPr>
      </w:pP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37470F">
          <w:rPr>
            <w:rFonts w:ascii="Arial" w:hAnsi="Arial" w:cs="Arial"/>
            <w:szCs w:val="24"/>
          </w:rPr>
          <w:t>законом</w:t>
        </w:r>
      </w:hyperlink>
      <w:r w:rsidRPr="0037470F">
        <w:rPr>
          <w:rFonts w:ascii="Arial" w:hAnsi="Arial" w:cs="Arial"/>
          <w:szCs w:val="24"/>
        </w:rPr>
        <w:t xml:space="preserve"> от 02.05.2006 № 59-ФЗ «О порядке рассмотрения обращений граждан Российской Федерации».</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3.3.7. Контрольный орган осуществляет учет проведенных консультирований.</w:t>
      </w:r>
    </w:p>
    <w:p w:rsidR="000E7BBF" w:rsidRPr="0037470F" w:rsidRDefault="000E7BBF" w:rsidP="0037470F">
      <w:pPr>
        <w:pStyle w:val="a8"/>
        <w:widowControl/>
        <w:tabs>
          <w:tab w:val="left" w:pos="1134"/>
        </w:tabs>
        <w:ind w:left="0" w:firstLine="709"/>
        <w:jc w:val="both"/>
        <w:rPr>
          <w:rFonts w:cs="Arial"/>
          <w:sz w:val="24"/>
          <w:szCs w:val="24"/>
        </w:rPr>
      </w:pPr>
    </w:p>
    <w:p w:rsidR="00EB7F3D" w:rsidRPr="0037470F" w:rsidRDefault="00EB7F3D" w:rsidP="0037470F">
      <w:pPr>
        <w:pStyle w:val="ConsPlusNormal"/>
        <w:ind w:firstLine="0"/>
        <w:jc w:val="center"/>
        <w:rPr>
          <w:rFonts w:ascii="Arial" w:hAnsi="Arial" w:cs="Arial"/>
          <w:szCs w:val="24"/>
        </w:rPr>
      </w:pPr>
      <w:r w:rsidRPr="0037470F">
        <w:rPr>
          <w:rFonts w:ascii="Arial" w:hAnsi="Arial" w:cs="Arial"/>
          <w:szCs w:val="24"/>
        </w:rPr>
        <w:t>3.4. Профилактический визит</w:t>
      </w:r>
    </w:p>
    <w:p w:rsidR="00EB7F3D" w:rsidRPr="0037470F" w:rsidRDefault="00EB7F3D" w:rsidP="0037470F">
      <w:pPr>
        <w:pStyle w:val="ConsPlusNormal"/>
        <w:ind w:firstLine="709"/>
        <w:jc w:val="both"/>
        <w:rPr>
          <w:rFonts w:ascii="Arial" w:hAnsi="Arial" w:cs="Arial"/>
          <w:b/>
          <w:szCs w:val="24"/>
        </w:rPr>
      </w:pPr>
    </w:p>
    <w:p w:rsidR="00EB7F3D" w:rsidRPr="0037470F" w:rsidRDefault="00EB7F3D" w:rsidP="0037470F">
      <w:pPr>
        <w:widowControl/>
        <w:autoSpaceDE w:val="0"/>
        <w:autoSpaceDN w:val="0"/>
        <w:adjustRightInd w:val="0"/>
        <w:ind w:firstLine="709"/>
        <w:jc w:val="both"/>
        <w:rPr>
          <w:rFonts w:cs="Arial"/>
          <w:sz w:val="24"/>
          <w:szCs w:val="24"/>
        </w:rPr>
      </w:pPr>
      <w:r w:rsidRPr="0037470F">
        <w:rPr>
          <w:rFonts w:cs="Arial"/>
          <w:sz w:val="24"/>
          <w:szCs w:val="24"/>
        </w:rPr>
        <w:t>3.4.1. Профилактический визит проводится</w:t>
      </w:r>
      <w:r w:rsidR="00A64A6B" w:rsidRPr="0037470F">
        <w:rPr>
          <w:rFonts w:eastAsiaTheme="minorHAnsi" w:cs="Arial"/>
          <w:iCs/>
          <w:color w:val="auto"/>
          <w:sz w:val="24"/>
          <w:szCs w:val="24"/>
          <w:lang w:eastAsia="en-US"/>
        </w:rPr>
        <w:t xml:space="preserve"> инспектором</w:t>
      </w:r>
      <w:r w:rsidR="00DE739C" w:rsidRPr="0037470F">
        <w:rPr>
          <w:rFonts w:eastAsiaTheme="minorHAnsi" w:cs="Arial"/>
          <w:iCs/>
          <w:color w:val="auto"/>
          <w:sz w:val="24"/>
          <w:szCs w:val="24"/>
          <w:lang w:eastAsia="en-US"/>
        </w:rPr>
        <w:t xml:space="preserve"> </w:t>
      </w:r>
      <w:r w:rsidRPr="0037470F">
        <w:rPr>
          <w:rFonts w:cs="Arial"/>
          <w:sz w:val="24"/>
          <w:szCs w:val="24"/>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EB7F3D" w:rsidRPr="0037470F" w:rsidRDefault="00EB7F3D" w:rsidP="0037470F">
      <w:pPr>
        <w:pStyle w:val="ConsPlusNormal"/>
        <w:ind w:firstLine="709"/>
        <w:jc w:val="both"/>
        <w:rPr>
          <w:rFonts w:ascii="Arial" w:hAnsi="Arial" w:cs="Arial"/>
          <w:szCs w:val="24"/>
        </w:rPr>
      </w:pPr>
      <w:r w:rsidRPr="0037470F">
        <w:rPr>
          <w:rFonts w:ascii="Arial" w:hAnsi="Arial" w:cs="Arial"/>
          <w:szCs w:val="24"/>
        </w:rPr>
        <w:t xml:space="preserve">Продолжительность профилактического визита составляет не более двух часов в течение рабочего дня. </w:t>
      </w:r>
    </w:p>
    <w:p w:rsidR="00EB7F3D" w:rsidRPr="0037470F" w:rsidRDefault="00EB7F3D" w:rsidP="0037470F">
      <w:pPr>
        <w:widowControl/>
        <w:ind w:firstLine="709"/>
        <w:jc w:val="both"/>
        <w:rPr>
          <w:rFonts w:cs="Arial"/>
          <w:sz w:val="24"/>
          <w:szCs w:val="24"/>
        </w:rPr>
      </w:pPr>
      <w:r w:rsidRPr="0037470F">
        <w:rPr>
          <w:rFonts w:cs="Arial"/>
          <w:sz w:val="24"/>
          <w:szCs w:val="24"/>
        </w:rPr>
        <w:t>3.4.2. Инспектор проводит обязательный профилактический визит в отношении:</w:t>
      </w:r>
    </w:p>
    <w:p w:rsidR="00EB7F3D" w:rsidRPr="0037470F" w:rsidRDefault="00EB7F3D" w:rsidP="0037470F">
      <w:pPr>
        <w:widowControl/>
        <w:ind w:firstLine="709"/>
        <w:jc w:val="both"/>
        <w:rPr>
          <w:rFonts w:cs="Arial"/>
          <w:sz w:val="24"/>
          <w:szCs w:val="24"/>
        </w:rPr>
      </w:pPr>
      <w:r w:rsidRPr="0037470F">
        <w:rPr>
          <w:rFonts w:cs="Arial"/>
          <w:sz w:val="24"/>
          <w:szCs w:val="24"/>
        </w:rPr>
        <w:lastRenderedPageBreak/>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EB7F3D" w:rsidRPr="0037470F" w:rsidRDefault="00EB7F3D" w:rsidP="0037470F">
      <w:pPr>
        <w:widowControl/>
        <w:ind w:firstLine="709"/>
        <w:jc w:val="both"/>
        <w:rPr>
          <w:rFonts w:cs="Arial"/>
          <w:sz w:val="24"/>
          <w:szCs w:val="24"/>
          <w:shd w:val="clear" w:color="auto" w:fill="F1C100"/>
        </w:rPr>
      </w:pPr>
      <w:r w:rsidRPr="0037470F">
        <w:rPr>
          <w:rFonts w:cs="Arial"/>
          <w:sz w:val="24"/>
          <w:szCs w:val="24"/>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EB7F3D" w:rsidRPr="0037470F" w:rsidRDefault="00EB7F3D" w:rsidP="0037470F">
      <w:pPr>
        <w:widowControl/>
        <w:ind w:firstLine="709"/>
        <w:jc w:val="both"/>
        <w:rPr>
          <w:rFonts w:cs="Arial"/>
          <w:sz w:val="24"/>
          <w:szCs w:val="24"/>
        </w:rPr>
      </w:pPr>
      <w:r w:rsidRPr="0037470F">
        <w:rPr>
          <w:rFonts w:cs="Arial"/>
          <w:sz w:val="24"/>
          <w:szCs w:val="24"/>
        </w:rPr>
        <w:t>3.4.3. Профилактические визиты проводятся по согласованию с контролируемыми лицами.</w:t>
      </w:r>
    </w:p>
    <w:p w:rsidR="00EB7F3D" w:rsidRPr="0037470F" w:rsidRDefault="00EB7F3D" w:rsidP="0037470F">
      <w:pPr>
        <w:pStyle w:val="ConsPlusNormal"/>
        <w:ind w:firstLine="709"/>
        <w:jc w:val="both"/>
        <w:rPr>
          <w:rFonts w:ascii="Arial" w:hAnsi="Arial" w:cs="Arial"/>
          <w:szCs w:val="24"/>
        </w:rPr>
      </w:pPr>
      <w:r w:rsidRPr="0037470F">
        <w:rPr>
          <w:rFonts w:ascii="Arial" w:hAnsi="Arial" w:cs="Arial"/>
          <w:szCs w:val="24"/>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EB7F3D" w:rsidRPr="0037470F" w:rsidRDefault="00EB7F3D" w:rsidP="0037470F">
      <w:pPr>
        <w:pStyle w:val="ConsPlusNormal"/>
        <w:ind w:firstLine="709"/>
        <w:jc w:val="both"/>
        <w:rPr>
          <w:rFonts w:ascii="Arial" w:hAnsi="Arial" w:cs="Arial"/>
          <w:szCs w:val="24"/>
        </w:rPr>
      </w:pPr>
      <w:r w:rsidRPr="0037470F">
        <w:rPr>
          <w:rFonts w:ascii="Arial" w:hAnsi="Arial" w:cs="Arial"/>
          <w:szCs w:val="24"/>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EB7F3D" w:rsidRPr="0037470F" w:rsidRDefault="00EB7F3D" w:rsidP="0037470F">
      <w:pPr>
        <w:widowControl/>
        <w:ind w:firstLine="709"/>
        <w:jc w:val="both"/>
        <w:rPr>
          <w:rFonts w:cs="Arial"/>
          <w:sz w:val="24"/>
          <w:szCs w:val="24"/>
        </w:rPr>
      </w:pPr>
      <w:r w:rsidRPr="0037470F">
        <w:rPr>
          <w:rFonts w:cs="Arial"/>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EB7F3D" w:rsidRPr="0037470F" w:rsidRDefault="00EB7F3D" w:rsidP="0037470F">
      <w:pPr>
        <w:pStyle w:val="ConsPlusNormal"/>
        <w:ind w:firstLine="709"/>
        <w:jc w:val="both"/>
        <w:rPr>
          <w:rFonts w:ascii="Arial" w:hAnsi="Arial" w:cs="Arial"/>
          <w:szCs w:val="24"/>
        </w:rPr>
      </w:pPr>
      <w:r w:rsidRPr="0037470F">
        <w:rPr>
          <w:rFonts w:ascii="Arial" w:hAnsi="Arial" w:cs="Arial"/>
          <w:szCs w:val="24"/>
        </w:rPr>
        <w:t>3.4.6. Контрольный орган осуществляет учет проведенных профилактических визитов.</w:t>
      </w:r>
    </w:p>
    <w:p w:rsidR="003E666D" w:rsidRPr="0037470F" w:rsidRDefault="003E666D" w:rsidP="0037470F">
      <w:pPr>
        <w:pStyle w:val="a8"/>
        <w:widowControl/>
        <w:tabs>
          <w:tab w:val="left" w:pos="1134"/>
        </w:tabs>
        <w:ind w:left="0"/>
        <w:jc w:val="center"/>
        <w:rPr>
          <w:rFonts w:cs="Arial"/>
          <w:b/>
          <w:sz w:val="24"/>
          <w:szCs w:val="24"/>
        </w:rPr>
      </w:pPr>
    </w:p>
    <w:p w:rsidR="000E7BBF" w:rsidRPr="0037470F" w:rsidRDefault="000E7BBF" w:rsidP="0037470F">
      <w:pPr>
        <w:pStyle w:val="a8"/>
        <w:widowControl/>
        <w:tabs>
          <w:tab w:val="left" w:pos="1134"/>
        </w:tabs>
        <w:ind w:left="0"/>
        <w:jc w:val="center"/>
        <w:rPr>
          <w:rFonts w:cs="Arial"/>
          <w:b/>
          <w:sz w:val="24"/>
          <w:szCs w:val="24"/>
        </w:rPr>
      </w:pPr>
      <w:r w:rsidRPr="0037470F">
        <w:rPr>
          <w:rFonts w:cs="Arial"/>
          <w:b/>
          <w:sz w:val="24"/>
          <w:szCs w:val="24"/>
        </w:rPr>
        <w:t xml:space="preserve">4. Контрольные мероприятия, проводимые в рамках </w:t>
      </w:r>
    </w:p>
    <w:p w:rsidR="000E7BBF" w:rsidRPr="0037470F" w:rsidRDefault="000E7BBF" w:rsidP="0037470F">
      <w:pPr>
        <w:pStyle w:val="a8"/>
        <w:widowControl/>
        <w:tabs>
          <w:tab w:val="left" w:pos="1134"/>
        </w:tabs>
        <w:ind w:left="0"/>
        <w:jc w:val="center"/>
        <w:rPr>
          <w:rFonts w:cs="Arial"/>
          <w:b/>
          <w:sz w:val="24"/>
          <w:szCs w:val="24"/>
        </w:rPr>
      </w:pPr>
      <w:r w:rsidRPr="0037470F">
        <w:rPr>
          <w:rFonts w:cs="Arial"/>
          <w:b/>
          <w:sz w:val="24"/>
          <w:szCs w:val="24"/>
        </w:rPr>
        <w:t xml:space="preserve">муниципального контроля </w:t>
      </w:r>
    </w:p>
    <w:p w:rsidR="000E7BBF" w:rsidRPr="0037470F" w:rsidRDefault="000E7BBF" w:rsidP="0037470F">
      <w:pPr>
        <w:widowControl/>
        <w:tabs>
          <w:tab w:val="left" w:pos="1134"/>
        </w:tabs>
        <w:jc w:val="center"/>
        <w:rPr>
          <w:rFonts w:cs="Arial"/>
          <w:color w:val="auto"/>
          <w:sz w:val="24"/>
          <w:szCs w:val="24"/>
          <w:highlight w:val="yellow"/>
        </w:rPr>
      </w:pPr>
    </w:p>
    <w:p w:rsidR="000E7BBF" w:rsidRPr="0037470F" w:rsidRDefault="000E7BBF" w:rsidP="0037470F">
      <w:pPr>
        <w:widowControl/>
        <w:tabs>
          <w:tab w:val="left" w:pos="1134"/>
        </w:tabs>
        <w:jc w:val="center"/>
        <w:rPr>
          <w:rFonts w:cs="Arial"/>
          <w:color w:val="auto"/>
          <w:sz w:val="24"/>
          <w:szCs w:val="24"/>
        </w:rPr>
      </w:pPr>
      <w:r w:rsidRPr="0037470F">
        <w:rPr>
          <w:rFonts w:cs="Arial"/>
          <w:color w:val="auto"/>
          <w:sz w:val="24"/>
          <w:szCs w:val="24"/>
        </w:rPr>
        <w:t>4.1. Контрольные мероприятия. Общие вопросы</w:t>
      </w:r>
    </w:p>
    <w:p w:rsidR="000E7BBF" w:rsidRPr="0037470F" w:rsidRDefault="000E7BBF" w:rsidP="0037470F">
      <w:pPr>
        <w:widowControl/>
        <w:tabs>
          <w:tab w:val="left" w:pos="1134"/>
        </w:tabs>
        <w:ind w:firstLine="709"/>
        <w:jc w:val="both"/>
        <w:rPr>
          <w:rFonts w:cs="Arial"/>
          <w:color w:val="auto"/>
          <w:sz w:val="24"/>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4.1.</w:t>
      </w:r>
      <w:r w:rsidR="00073005" w:rsidRPr="0037470F">
        <w:rPr>
          <w:rFonts w:cs="Arial"/>
          <w:sz w:val="24"/>
          <w:szCs w:val="24"/>
        </w:rPr>
        <w:t>1</w:t>
      </w:r>
      <w:r w:rsidRPr="0037470F">
        <w:rPr>
          <w:rFonts w:cs="Arial"/>
          <w:sz w:val="24"/>
          <w:szCs w:val="24"/>
        </w:rPr>
        <w:t>.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04178C" w:rsidRPr="0037470F">
        <w:rPr>
          <w:rFonts w:cs="Arial"/>
          <w:b/>
          <w:sz w:val="24"/>
          <w:szCs w:val="24"/>
        </w:rPr>
        <w:t xml:space="preserve"> </w:t>
      </w:r>
      <w:r w:rsidRPr="0037470F">
        <w:rPr>
          <w:rFonts w:cs="Arial"/>
          <w:sz w:val="24"/>
          <w:szCs w:val="24"/>
        </w:rPr>
        <w:t>мероприятий: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инспекционный визит, документарная проверка, выездная проверка –</w:t>
      </w:r>
      <w:r w:rsidR="00DE739C" w:rsidRPr="0037470F">
        <w:rPr>
          <w:rFonts w:ascii="Arial" w:hAnsi="Arial" w:cs="Arial"/>
          <w:szCs w:val="24"/>
        </w:rPr>
        <w:t>при</w:t>
      </w:r>
      <w:r w:rsidR="00030B2D" w:rsidRPr="0037470F">
        <w:rPr>
          <w:rFonts w:ascii="Arial" w:hAnsi="Arial" w:cs="Arial"/>
          <w:szCs w:val="24"/>
        </w:rPr>
        <w:t xml:space="preserve">  </w:t>
      </w:r>
      <w:r w:rsidRPr="0037470F">
        <w:rPr>
          <w:rFonts w:ascii="Arial" w:hAnsi="Arial" w:cs="Arial"/>
          <w:szCs w:val="24"/>
        </w:rPr>
        <w:t>взаимодействи</w:t>
      </w:r>
      <w:r w:rsidR="00073005" w:rsidRPr="0037470F">
        <w:rPr>
          <w:rFonts w:ascii="Arial" w:hAnsi="Arial" w:cs="Arial"/>
          <w:szCs w:val="24"/>
        </w:rPr>
        <w:t>и</w:t>
      </w:r>
      <w:r w:rsidRPr="0037470F">
        <w:rPr>
          <w:rFonts w:ascii="Arial" w:hAnsi="Arial" w:cs="Arial"/>
          <w:szCs w:val="24"/>
        </w:rPr>
        <w:t xml:space="preserve"> с контролируемыми лицами;</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наблюдение за соблюдением обязательных требований, выездное обследование –</w:t>
      </w:r>
      <w:r w:rsidR="00073005" w:rsidRPr="0037470F">
        <w:rPr>
          <w:rFonts w:ascii="Arial" w:hAnsi="Arial" w:cs="Arial"/>
          <w:szCs w:val="24"/>
        </w:rPr>
        <w:t xml:space="preserve"> </w:t>
      </w:r>
      <w:r w:rsidRPr="0037470F">
        <w:rPr>
          <w:rFonts w:ascii="Arial" w:hAnsi="Arial" w:cs="Arial"/>
          <w:szCs w:val="24"/>
        </w:rPr>
        <w:t>без взаимодействия с контролируемыми лицами.</w:t>
      </w:r>
    </w:p>
    <w:p w:rsidR="00073005"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4.1.</w:t>
      </w:r>
      <w:r w:rsidR="00073005" w:rsidRPr="0037470F">
        <w:rPr>
          <w:rFonts w:cs="Arial"/>
          <w:sz w:val="24"/>
          <w:szCs w:val="24"/>
        </w:rPr>
        <w:t>2</w:t>
      </w:r>
      <w:r w:rsidRPr="0037470F">
        <w:rPr>
          <w:rFonts w:cs="Arial"/>
          <w:sz w:val="24"/>
          <w:szCs w:val="24"/>
        </w:rPr>
        <w:t xml:space="preserve">. При осуществлении </w:t>
      </w:r>
      <w:r w:rsidR="005A6752" w:rsidRPr="0037470F">
        <w:rPr>
          <w:rFonts w:cs="Arial"/>
          <w:sz w:val="24"/>
          <w:szCs w:val="24"/>
        </w:rPr>
        <w:t>муниципального контроля</w:t>
      </w:r>
      <w:r w:rsidR="005A6752" w:rsidRPr="0037470F">
        <w:rPr>
          <w:rFonts w:cs="Arial"/>
          <w:color w:val="FF0000"/>
          <w:sz w:val="24"/>
          <w:szCs w:val="24"/>
        </w:rPr>
        <w:t xml:space="preserve"> </w:t>
      </w:r>
      <w:r w:rsidRPr="0037470F">
        <w:rPr>
          <w:rFonts w:cs="Arial"/>
          <w:sz w:val="24"/>
          <w:szCs w:val="24"/>
        </w:rPr>
        <w:t xml:space="preserve">взаимодействием с контролируемыми лицами являются: </w:t>
      </w:r>
    </w:p>
    <w:p w:rsidR="000E7BBF" w:rsidRPr="0037470F" w:rsidRDefault="000E7BBF" w:rsidP="0037470F">
      <w:pPr>
        <w:pStyle w:val="a8"/>
        <w:widowControl/>
        <w:tabs>
          <w:tab w:val="left" w:pos="1134"/>
        </w:tabs>
        <w:ind w:left="0" w:firstLine="709"/>
        <w:jc w:val="both"/>
        <w:rPr>
          <w:rFonts w:cs="Arial"/>
          <w:b/>
          <w:color w:val="FF0000"/>
          <w:sz w:val="24"/>
          <w:szCs w:val="24"/>
        </w:rPr>
      </w:pPr>
      <w:r w:rsidRPr="0037470F">
        <w:rPr>
          <w:rFonts w:cs="Arial"/>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запрос документов, иных материалов;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073005" w:rsidRPr="0037470F" w:rsidRDefault="00073005" w:rsidP="0037470F">
      <w:pPr>
        <w:widowControl/>
        <w:autoSpaceDE w:val="0"/>
        <w:autoSpaceDN w:val="0"/>
        <w:adjustRightInd w:val="0"/>
        <w:ind w:firstLine="709"/>
        <w:jc w:val="both"/>
        <w:rPr>
          <w:rFonts w:cs="Arial"/>
          <w:color w:val="auto"/>
          <w:sz w:val="24"/>
          <w:szCs w:val="24"/>
        </w:rPr>
      </w:pPr>
      <w:r w:rsidRPr="0037470F">
        <w:rPr>
          <w:rFonts w:cs="Arial"/>
          <w:color w:val="auto"/>
          <w:sz w:val="24"/>
          <w:szCs w:val="24"/>
        </w:rPr>
        <w:t xml:space="preserve">4.1.3. Контрольные мероприятия, осуществляемые при </w:t>
      </w:r>
      <w:r w:rsidRPr="0037470F">
        <w:rPr>
          <w:rFonts w:eastAsiaTheme="minorHAnsi" w:cs="Arial"/>
          <w:color w:val="auto"/>
          <w:sz w:val="24"/>
          <w:szCs w:val="24"/>
          <w:lang w:eastAsia="en-US"/>
        </w:rPr>
        <w:t xml:space="preserve"> взаимодействии с контролируемым лицом, </w:t>
      </w:r>
      <w:r w:rsidRPr="0037470F">
        <w:rPr>
          <w:rFonts w:cs="Arial"/>
          <w:color w:val="auto"/>
          <w:sz w:val="24"/>
          <w:szCs w:val="24"/>
        </w:rPr>
        <w:t>проводятся Контрольным органом по следующим основаниям:</w:t>
      </w:r>
    </w:p>
    <w:p w:rsidR="00073005" w:rsidRPr="0037470F" w:rsidRDefault="00073005" w:rsidP="0037470F">
      <w:pPr>
        <w:widowControl/>
        <w:tabs>
          <w:tab w:val="left" w:pos="1134"/>
        </w:tabs>
        <w:ind w:firstLine="709"/>
        <w:jc w:val="both"/>
        <w:rPr>
          <w:rFonts w:cs="Arial"/>
          <w:color w:val="auto"/>
          <w:sz w:val="24"/>
          <w:szCs w:val="24"/>
        </w:rPr>
      </w:pPr>
      <w:r w:rsidRPr="0037470F">
        <w:rPr>
          <w:rFonts w:cs="Arial"/>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73005" w:rsidRPr="0037470F" w:rsidRDefault="00073005" w:rsidP="0037470F">
      <w:pPr>
        <w:widowControl/>
        <w:tabs>
          <w:tab w:val="left" w:pos="1134"/>
        </w:tabs>
        <w:ind w:firstLine="709"/>
        <w:jc w:val="both"/>
        <w:rPr>
          <w:rFonts w:cs="Arial"/>
          <w:color w:val="auto"/>
          <w:sz w:val="24"/>
          <w:szCs w:val="24"/>
        </w:rPr>
      </w:pPr>
      <w:r w:rsidRPr="0037470F">
        <w:rPr>
          <w:rFonts w:cs="Arial"/>
          <w:color w:val="auto"/>
          <w:sz w:val="24"/>
          <w:szCs w:val="24"/>
        </w:rPr>
        <w:t>2) наступление сроков проведения контрольных мероприятий, включенных в план проведения контрольных мероприятий;</w:t>
      </w:r>
    </w:p>
    <w:p w:rsidR="00073005" w:rsidRPr="0037470F" w:rsidRDefault="00073005" w:rsidP="0037470F">
      <w:pPr>
        <w:widowControl/>
        <w:tabs>
          <w:tab w:val="left" w:pos="1134"/>
        </w:tabs>
        <w:ind w:firstLine="709"/>
        <w:jc w:val="both"/>
        <w:rPr>
          <w:rFonts w:cs="Arial"/>
          <w:color w:val="auto"/>
          <w:sz w:val="24"/>
          <w:szCs w:val="24"/>
        </w:rPr>
      </w:pPr>
      <w:r w:rsidRPr="0037470F">
        <w:rPr>
          <w:rFonts w:cs="Arial"/>
          <w:color w:val="auto"/>
          <w:sz w:val="24"/>
          <w:szCs w:val="24"/>
        </w:rPr>
        <w:lastRenderedPageBreak/>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73005" w:rsidRPr="0037470F" w:rsidRDefault="00073005" w:rsidP="0037470F">
      <w:pPr>
        <w:widowControl/>
        <w:tabs>
          <w:tab w:val="left" w:pos="1134"/>
        </w:tabs>
        <w:ind w:firstLine="709"/>
        <w:jc w:val="both"/>
        <w:rPr>
          <w:rFonts w:cs="Arial"/>
          <w:color w:val="auto"/>
          <w:sz w:val="24"/>
          <w:szCs w:val="24"/>
        </w:rPr>
      </w:pPr>
      <w:r w:rsidRPr="0037470F">
        <w:rPr>
          <w:rFonts w:cs="Arial"/>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73005" w:rsidRPr="0037470F" w:rsidRDefault="00073005" w:rsidP="0037470F">
      <w:pPr>
        <w:widowControl/>
        <w:tabs>
          <w:tab w:val="left" w:pos="1134"/>
        </w:tabs>
        <w:ind w:firstLine="709"/>
        <w:jc w:val="both"/>
        <w:rPr>
          <w:rFonts w:cs="Arial"/>
          <w:color w:val="auto"/>
          <w:sz w:val="24"/>
          <w:szCs w:val="24"/>
        </w:rPr>
      </w:pPr>
      <w:r w:rsidRPr="0037470F">
        <w:rPr>
          <w:rFonts w:cs="Arial"/>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37470F">
          <w:rPr>
            <w:rFonts w:cs="Arial"/>
            <w:color w:val="auto"/>
            <w:sz w:val="24"/>
            <w:szCs w:val="24"/>
          </w:rPr>
          <w:t>частью 1 статьи 95</w:t>
        </w:r>
      </w:hyperlink>
      <w:r w:rsidRPr="0037470F">
        <w:rPr>
          <w:rFonts w:cs="Arial"/>
          <w:color w:val="auto"/>
          <w:sz w:val="24"/>
          <w:szCs w:val="24"/>
        </w:rPr>
        <w:t xml:space="preserve"> Федерального закона.</w:t>
      </w:r>
    </w:p>
    <w:p w:rsidR="00073005" w:rsidRPr="0037470F" w:rsidRDefault="00073005" w:rsidP="0037470F">
      <w:pPr>
        <w:pStyle w:val="a8"/>
        <w:widowControl/>
        <w:tabs>
          <w:tab w:val="left" w:pos="1134"/>
        </w:tabs>
        <w:ind w:left="0" w:firstLine="709"/>
        <w:jc w:val="both"/>
        <w:rPr>
          <w:rFonts w:cs="Arial"/>
          <w:sz w:val="24"/>
          <w:szCs w:val="24"/>
        </w:rPr>
      </w:pPr>
      <w:r w:rsidRPr="0037470F">
        <w:rPr>
          <w:rFonts w:cs="Arial"/>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w:t>
      </w:r>
      <w:r w:rsidR="008F42E1" w:rsidRPr="0037470F">
        <w:rPr>
          <w:rFonts w:cs="Arial"/>
          <w:color w:val="auto"/>
          <w:sz w:val="24"/>
          <w:szCs w:val="24"/>
        </w:rPr>
        <w:t xml:space="preserve"> </w:t>
      </w:r>
      <w:r w:rsidRPr="0037470F">
        <w:rPr>
          <w:rFonts w:cs="Arial"/>
          <w:color w:val="auto"/>
          <w:sz w:val="24"/>
          <w:szCs w:val="24"/>
        </w:rPr>
        <w:t xml:space="preserve"> действий:</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осмотр;</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опрос;</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получение письменных объяснений;</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истребование документов;</w:t>
      </w:r>
    </w:p>
    <w:p w:rsidR="000E7BBF" w:rsidRPr="0037470F" w:rsidRDefault="000E7BBF" w:rsidP="0037470F">
      <w:pPr>
        <w:widowControl/>
        <w:ind w:firstLine="709"/>
        <w:jc w:val="both"/>
        <w:rPr>
          <w:rFonts w:cs="Arial"/>
          <w:color w:val="auto"/>
          <w:sz w:val="24"/>
          <w:szCs w:val="24"/>
        </w:rPr>
      </w:pPr>
      <w:r w:rsidRPr="0037470F">
        <w:rPr>
          <w:rFonts w:cs="Arial"/>
          <w:color w:val="auto"/>
          <w:sz w:val="24"/>
          <w:szCs w:val="24"/>
        </w:rPr>
        <w:t>экспертиза.</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E7BBF" w:rsidRPr="0037470F" w:rsidRDefault="000E7BBF" w:rsidP="0037470F">
      <w:pPr>
        <w:widowControl/>
        <w:tabs>
          <w:tab w:val="left" w:pos="1134"/>
        </w:tabs>
        <w:ind w:firstLine="709"/>
        <w:jc w:val="both"/>
        <w:rPr>
          <w:rFonts w:cs="Arial"/>
          <w:color w:val="auto"/>
          <w:sz w:val="24"/>
          <w:szCs w:val="24"/>
        </w:rPr>
      </w:pPr>
      <w:r w:rsidRPr="0037470F">
        <w:rPr>
          <w:rFonts w:cs="Arial"/>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3824"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r w:rsidR="00B33824" w:rsidRPr="0037470F">
        <w:rPr>
          <w:rFonts w:cs="Arial"/>
          <w:sz w:val="24"/>
          <w:szCs w:val="24"/>
        </w:rPr>
        <w:t xml:space="preserve"> по форме, утвержденной приказом Минэкономразвития России от 31.03.2021 № 151</w:t>
      </w:r>
      <w:r w:rsidR="00707B35" w:rsidRPr="0037470F">
        <w:rPr>
          <w:rFonts w:cs="Arial"/>
          <w:sz w:val="24"/>
          <w:szCs w:val="24"/>
        </w:rPr>
        <w:t xml:space="preserve"> «</w:t>
      </w:r>
      <w:r w:rsidR="00447252" w:rsidRPr="0037470F">
        <w:rPr>
          <w:rFonts w:cs="Arial"/>
          <w:sz w:val="24"/>
          <w:szCs w:val="24"/>
        </w:rPr>
        <w:t>О типовых формах документов, используемых контрольным (надзорным) органом</w:t>
      </w:r>
      <w:r w:rsidR="00707B35" w:rsidRPr="0037470F">
        <w:rPr>
          <w:rFonts w:cs="Arial"/>
          <w:sz w:val="24"/>
          <w:szCs w:val="24"/>
        </w:rPr>
        <w:t>»</w:t>
      </w:r>
      <w:r w:rsidR="00B33824" w:rsidRPr="0037470F">
        <w:rPr>
          <w:rFonts w:cs="Arial"/>
          <w:sz w:val="24"/>
          <w:szCs w:val="24"/>
        </w:rPr>
        <w:t>.</w:t>
      </w:r>
      <w:r w:rsidR="009E1810" w:rsidRPr="0037470F">
        <w:rPr>
          <w:rFonts w:cs="Arial"/>
          <w:sz w:val="24"/>
          <w:szCs w:val="24"/>
        </w:rPr>
        <w:t xml:space="preserve">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0E7BBF" w:rsidRPr="0037470F" w:rsidRDefault="000E7BBF" w:rsidP="0037470F">
      <w:pPr>
        <w:pStyle w:val="HTML"/>
        <w:ind w:firstLine="540"/>
        <w:jc w:val="both"/>
        <w:rPr>
          <w:rFonts w:ascii="Arial" w:hAnsi="Arial" w:cs="Arial"/>
          <w:sz w:val="24"/>
          <w:szCs w:val="24"/>
        </w:rPr>
      </w:pPr>
      <w:r w:rsidRPr="0037470F">
        <w:rPr>
          <w:rFonts w:ascii="Arial" w:hAnsi="Arial" w:cs="Arial"/>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4.1.8. Документы, иные материалы, являющиеся доказательствами нарушения обязательных требований, приобщаются к акту.</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lastRenderedPageBreak/>
        <w:t>Заполненные при проведении контрольного мероприятия проверочные листы должны быть приобщены к акту.</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6A4650" w:rsidRPr="0037470F" w:rsidRDefault="006A4650" w:rsidP="0037470F">
      <w:pPr>
        <w:pStyle w:val="ConsPlusNormal"/>
        <w:tabs>
          <w:tab w:val="left" w:pos="284"/>
        </w:tabs>
        <w:ind w:firstLine="0"/>
        <w:jc w:val="center"/>
        <w:rPr>
          <w:rFonts w:ascii="Arial" w:hAnsi="Arial" w:cs="Arial"/>
          <w:szCs w:val="24"/>
        </w:rPr>
      </w:pPr>
    </w:p>
    <w:p w:rsidR="000E7BBF" w:rsidRPr="0037470F" w:rsidRDefault="000E7BBF" w:rsidP="0037470F">
      <w:pPr>
        <w:pStyle w:val="ConsPlusNormal"/>
        <w:tabs>
          <w:tab w:val="left" w:pos="284"/>
        </w:tabs>
        <w:ind w:firstLine="0"/>
        <w:jc w:val="center"/>
        <w:rPr>
          <w:rFonts w:ascii="Arial" w:hAnsi="Arial" w:cs="Arial"/>
          <w:szCs w:val="24"/>
        </w:rPr>
      </w:pPr>
      <w:r w:rsidRPr="0037470F">
        <w:rPr>
          <w:rFonts w:ascii="Arial" w:hAnsi="Arial" w:cs="Arial"/>
          <w:szCs w:val="24"/>
        </w:rPr>
        <w:t>4.2. Меры, принимаемые Контрольным органом по результатам контрольных мероприятий</w:t>
      </w:r>
    </w:p>
    <w:p w:rsidR="000E7BBF" w:rsidRPr="0037470F" w:rsidRDefault="000E7BBF" w:rsidP="0037470F">
      <w:pPr>
        <w:pStyle w:val="ConsPlusNormal"/>
        <w:ind w:firstLine="709"/>
        <w:jc w:val="center"/>
        <w:rPr>
          <w:rFonts w:ascii="Arial" w:hAnsi="Arial" w:cs="Arial"/>
          <w:b/>
          <w:color w:val="000000"/>
          <w:szCs w:val="24"/>
        </w:rPr>
      </w:pPr>
    </w:p>
    <w:p w:rsidR="000E7BBF" w:rsidRPr="0037470F" w:rsidRDefault="000E7BBF" w:rsidP="0037470F">
      <w:pPr>
        <w:widowControl/>
        <w:autoSpaceDE w:val="0"/>
        <w:autoSpaceDN w:val="0"/>
        <w:adjustRightInd w:val="0"/>
        <w:ind w:firstLine="709"/>
        <w:jc w:val="both"/>
        <w:rPr>
          <w:rFonts w:cs="Arial"/>
          <w:b/>
          <w:color w:val="FF0000"/>
          <w:sz w:val="24"/>
          <w:szCs w:val="24"/>
        </w:rPr>
      </w:pPr>
      <w:r w:rsidRPr="0037470F">
        <w:rPr>
          <w:rFonts w:cs="Arial"/>
          <w:sz w:val="24"/>
          <w:szCs w:val="24"/>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00381F21" w:rsidRPr="0037470F">
        <w:rPr>
          <w:rFonts w:eastAsiaTheme="minorHAnsi" w:cs="Arial"/>
          <w:bCs/>
          <w:color w:val="auto"/>
          <w:sz w:val="24"/>
          <w:szCs w:val="24"/>
          <w:lang w:eastAsia="en-US"/>
        </w:rPr>
        <w:t>в пределах полномочий, предусмотренных законодательством Российской Федерации,</w:t>
      </w:r>
      <w:r w:rsidR="00707B35" w:rsidRPr="0037470F">
        <w:rPr>
          <w:rFonts w:eastAsiaTheme="minorHAnsi" w:cs="Arial"/>
          <w:bCs/>
          <w:color w:val="auto"/>
          <w:sz w:val="24"/>
          <w:szCs w:val="24"/>
          <w:lang w:eastAsia="en-US"/>
        </w:rPr>
        <w:t xml:space="preserve"> </w:t>
      </w:r>
      <w:r w:rsidRPr="0037470F">
        <w:rPr>
          <w:rFonts w:cs="Arial"/>
          <w:sz w:val="24"/>
          <w:szCs w:val="24"/>
        </w:rPr>
        <w:t>обязан:</w:t>
      </w:r>
      <w:r w:rsidR="009E1810" w:rsidRPr="0037470F">
        <w:rPr>
          <w:rFonts w:cs="Arial"/>
          <w:sz w:val="24"/>
          <w:szCs w:val="24"/>
        </w:rPr>
        <w:t xml:space="preserve"> </w:t>
      </w:r>
    </w:p>
    <w:p w:rsidR="000E7BBF" w:rsidRPr="0037470F" w:rsidRDefault="000E7BBF" w:rsidP="0037470F">
      <w:pPr>
        <w:pStyle w:val="ConsPlusNormal"/>
        <w:ind w:firstLine="709"/>
        <w:jc w:val="both"/>
        <w:rPr>
          <w:rFonts w:ascii="Arial" w:hAnsi="Arial" w:cs="Arial"/>
          <w:color w:val="000000"/>
          <w:szCs w:val="24"/>
        </w:rPr>
      </w:pPr>
      <w:r w:rsidRPr="0037470F">
        <w:rPr>
          <w:rFonts w:ascii="Arial" w:hAnsi="Arial" w:cs="Arial"/>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0E7BBF" w:rsidRPr="0037470F" w:rsidRDefault="000E7BBF" w:rsidP="0037470F">
      <w:pPr>
        <w:widowControl/>
        <w:ind w:firstLine="709"/>
        <w:jc w:val="both"/>
        <w:rPr>
          <w:rFonts w:cs="Arial"/>
          <w:sz w:val="24"/>
          <w:szCs w:val="24"/>
        </w:rPr>
      </w:pPr>
      <w:r w:rsidRPr="0037470F">
        <w:rPr>
          <w:rFonts w:cs="Arial"/>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1" w:tooltip="Кодекс" w:history="1">
        <w:r w:rsidRPr="0037470F">
          <w:rPr>
            <w:rFonts w:ascii="Arial" w:hAnsi="Arial" w:cs="Arial"/>
            <w:szCs w:val="24"/>
          </w:rPr>
          <w:t>Кодексом</w:t>
        </w:r>
      </w:hyperlink>
      <w:r w:rsidRPr="0037470F">
        <w:rPr>
          <w:rFonts w:ascii="Arial" w:hAnsi="Arial" w:cs="Arial"/>
          <w:szCs w:val="24"/>
        </w:rPr>
        <w:t xml:space="preserve"> Российской Федерации об административных правонарушениях;</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 xml:space="preserve">4) принять меры по осуществлению контроля за устранением выявленных нарушений обязательных требований, предупреждению </w:t>
      </w:r>
      <w:r w:rsidRPr="0037470F">
        <w:rPr>
          <w:rFonts w:ascii="Arial" w:hAnsi="Arial" w:cs="Arial"/>
          <w:sz w:val="24"/>
          <w:szCs w:val="24"/>
        </w:rPr>
        <w:lastRenderedPageBreak/>
        <w:t>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 рассмотреть вопрос о выдаче рекомендации по соблюдению обязательных требований, проведении ины</w:t>
      </w:r>
      <w:r w:rsidR="00D03202" w:rsidRPr="0037470F">
        <w:rPr>
          <w:rFonts w:ascii="Arial" w:hAnsi="Arial" w:cs="Arial"/>
          <w:szCs w:val="24"/>
        </w:rPr>
        <w:t>х</w:t>
      </w:r>
      <w:r w:rsidRPr="0037470F">
        <w:rPr>
          <w:rFonts w:ascii="Arial" w:hAnsi="Arial" w:cs="Arial"/>
          <w:szCs w:val="24"/>
        </w:rPr>
        <w:t xml:space="preserve"> мероприяти</w:t>
      </w:r>
      <w:r w:rsidR="00D03202" w:rsidRPr="0037470F">
        <w:rPr>
          <w:rFonts w:ascii="Arial" w:hAnsi="Arial" w:cs="Arial"/>
          <w:szCs w:val="24"/>
        </w:rPr>
        <w:t>й</w:t>
      </w:r>
      <w:r w:rsidRPr="0037470F">
        <w:rPr>
          <w:rFonts w:ascii="Arial" w:hAnsi="Arial" w:cs="Arial"/>
          <w:szCs w:val="24"/>
        </w:rPr>
        <w:t>, направленны</w:t>
      </w:r>
      <w:r w:rsidR="00D03202" w:rsidRPr="0037470F">
        <w:rPr>
          <w:rFonts w:ascii="Arial" w:hAnsi="Arial" w:cs="Arial"/>
          <w:szCs w:val="24"/>
        </w:rPr>
        <w:t>х</w:t>
      </w:r>
      <w:r w:rsidRPr="0037470F">
        <w:rPr>
          <w:rFonts w:ascii="Arial" w:hAnsi="Arial" w:cs="Arial"/>
          <w:szCs w:val="24"/>
        </w:rPr>
        <w:t xml:space="preserve"> на профилактику рисков причинения вреда (ущерба) охраняемым законом ценностям.</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4.2.5.</w:t>
      </w:r>
      <w:r w:rsidRPr="0037470F">
        <w:rPr>
          <w:rFonts w:ascii="Arial" w:hAnsi="Arial" w:cs="Arial"/>
          <w:b/>
          <w:color w:val="FF0000"/>
          <w:szCs w:val="24"/>
        </w:rPr>
        <w:t xml:space="preserve"> </w:t>
      </w:r>
      <w:r w:rsidRPr="0037470F">
        <w:rPr>
          <w:rFonts w:ascii="Arial" w:hAnsi="Arial" w:cs="Arial"/>
          <w:szCs w:val="24"/>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0E7BBF" w:rsidRPr="0037470F" w:rsidRDefault="000E7BBF" w:rsidP="0037470F">
      <w:pPr>
        <w:pStyle w:val="HTML"/>
        <w:ind w:firstLine="540"/>
        <w:jc w:val="both"/>
        <w:rPr>
          <w:rFonts w:ascii="Arial" w:hAnsi="Arial" w:cs="Arial"/>
          <w:sz w:val="24"/>
          <w:szCs w:val="24"/>
        </w:rPr>
      </w:pPr>
      <w:r w:rsidRPr="0037470F">
        <w:rPr>
          <w:rFonts w:ascii="Arial" w:hAnsi="Arial" w:cs="Arial"/>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BBF" w:rsidRPr="0037470F" w:rsidRDefault="000E7BBF" w:rsidP="0037470F">
      <w:pPr>
        <w:pStyle w:val="a8"/>
        <w:widowControl/>
        <w:tabs>
          <w:tab w:val="left" w:pos="1134"/>
        </w:tabs>
        <w:ind w:left="709"/>
        <w:jc w:val="both"/>
        <w:rPr>
          <w:rFonts w:cs="Arial"/>
          <w:sz w:val="24"/>
          <w:szCs w:val="24"/>
        </w:rPr>
      </w:pPr>
    </w:p>
    <w:p w:rsidR="000E7BBF" w:rsidRPr="0037470F" w:rsidRDefault="000E7BBF" w:rsidP="0037470F">
      <w:pPr>
        <w:pStyle w:val="a8"/>
        <w:widowControl/>
        <w:tabs>
          <w:tab w:val="left" w:pos="1134"/>
        </w:tabs>
        <w:ind w:left="0"/>
        <w:jc w:val="center"/>
        <w:rPr>
          <w:rFonts w:cs="Arial"/>
          <w:sz w:val="24"/>
          <w:szCs w:val="24"/>
        </w:rPr>
      </w:pPr>
      <w:r w:rsidRPr="0037470F">
        <w:rPr>
          <w:rFonts w:cs="Arial"/>
          <w:sz w:val="24"/>
          <w:szCs w:val="24"/>
        </w:rPr>
        <w:t>4.3. Плановые контрольные мероприятия</w:t>
      </w:r>
    </w:p>
    <w:p w:rsidR="000E7BBF" w:rsidRPr="0037470F" w:rsidRDefault="000E7BBF" w:rsidP="0037470F">
      <w:pPr>
        <w:pStyle w:val="a8"/>
        <w:widowControl/>
        <w:tabs>
          <w:tab w:val="left" w:pos="1134"/>
        </w:tabs>
        <w:ind w:left="709"/>
        <w:jc w:val="center"/>
        <w:rPr>
          <w:rFonts w:cs="Arial"/>
          <w:b/>
          <w:sz w:val="24"/>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0E7BBF" w:rsidRPr="0037470F" w:rsidRDefault="000E7BBF" w:rsidP="0037470F">
      <w:pPr>
        <w:pStyle w:val="a8"/>
        <w:widowControl/>
        <w:tabs>
          <w:tab w:val="left" w:pos="1134"/>
        </w:tabs>
        <w:ind w:left="0" w:firstLine="709"/>
        <w:jc w:val="both"/>
        <w:rPr>
          <w:rFonts w:cs="Arial"/>
          <w:sz w:val="24"/>
          <w:szCs w:val="24"/>
          <w:vertAlign w:val="superscript"/>
        </w:rPr>
      </w:pPr>
      <w:r w:rsidRPr="0037470F">
        <w:rPr>
          <w:rFonts w:cs="Arial"/>
          <w:sz w:val="24"/>
          <w:szCs w:val="24"/>
        </w:rPr>
        <w:lastRenderedPageBreak/>
        <w:t>4.3.3. Контрольный орган может проводить следующие виды плановых контрольных мероприятий:</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инспекционный визит;</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документарная проверка;</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выездная проверка.</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В отношении объектов, относящихся к категории</w:t>
      </w:r>
      <w:r w:rsidR="00007968" w:rsidRPr="0037470F">
        <w:rPr>
          <w:rFonts w:cs="Arial"/>
          <w:sz w:val="24"/>
          <w:szCs w:val="24"/>
        </w:rPr>
        <w:t xml:space="preserve"> умеренного риска, проводятся: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r w:rsidRPr="0037470F">
        <w:rPr>
          <w:rFonts w:cs="Arial"/>
          <w:sz w:val="24"/>
          <w:szCs w:val="24"/>
        </w:rPr>
        <w:t>.</w:t>
      </w:r>
    </w:p>
    <w:p w:rsidR="000E7BBF" w:rsidRPr="0037470F" w:rsidRDefault="000E7BBF" w:rsidP="0037470F">
      <w:pPr>
        <w:autoSpaceDE w:val="0"/>
        <w:autoSpaceDN w:val="0"/>
        <w:adjustRightInd w:val="0"/>
        <w:jc w:val="both"/>
        <w:rPr>
          <w:rFonts w:cs="Arial"/>
          <w:color w:val="auto"/>
          <w:sz w:val="24"/>
          <w:szCs w:val="24"/>
        </w:rPr>
      </w:pPr>
      <w:r w:rsidRPr="0037470F">
        <w:rPr>
          <w:rFonts w:cs="Arial"/>
          <w:color w:val="auto"/>
          <w:sz w:val="24"/>
          <w:szCs w:val="24"/>
        </w:rPr>
        <w:t>4.3.4. Плановые контрольные мероприятия в отношении объектов контроля проводятся со следующей периодичностью:</w:t>
      </w:r>
    </w:p>
    <w:p w:rsidR="000E7BBF" w:rsidRPr="0037470F" w:rsidRDefault="000E7BBF" w:rsidP="0037470F">
      <w:pPr>
        <w:autoSpaceDE w:val="0"/>
        <w:autoSpaceDN w:val="0"/>
        <w:adjustRightInd w:val="0"/>
        <w:ind w:firstLine="709"/>
        <w:jc w:val="both"/>
        <w:rPr>
          <w:rFonts w:cs="Arial"/>
          <w:color w:val="auto"/>
          <w:sz w:val="24"/>
          <w:szCs w:val="24"/>
        </w:rPr>
      </w:pPr>
      <w:r w:rsidRPr="0037470F">
        <w:rPr>
          <w:rFonts w:cs="Arial"/>
          <w:color w:val="auto"/>
          <w:sz w:val="24"/>
          <w:szCs w:val="24"/>
        </w:rPr>
        <w:t>для категории высокого риска - один раз в 2 года;</w:t>
      </w:r>
    </w:p>
    <w:p w:rsidR="000E7BBF" w:rsidRPr="0037470F" w:rsidRDefault="000E7BBF" w:rsidP="0037470F">
      <w:pPr>
        <w:autoSpaceDE w:val="0"/>
        <w:autoSpaceDN w:val="0"/>
        <w:adjustRightInd w:val="0"/>
        <w:ind w:firstLine="709"/>
        <w:jc w:val="both"/>
        <w:rPr>
          <w:rFonts w:cs="Arial"/>
          <w:strike/>
          <w:color w:val="auto"/>
          <w:sz w:val="24"/>
          <w:szCs w:val="24"/>
        </w:rPr>
      </w:pPr>
      <w:r w:rsidRPr="0037470F">
        <w:rPr>
          <w:rFonts w:cs="Arial"/>
          <w:color w:val="auto"/>
          <w:sz w:val="24"/>
          <w:szCs w:val="24"/>
        </w:rPr>
        <w:t>для категории среднего риска - один раз в 3 года;</w:t>
      </w:r>
    </w:p>
    <w:p w:rsidR="000E7BBF" w:rsidRPr="0037470F" w:rsidRDefault="000E7BBF" w:rsidP="0037470F">
      <w:pPr>
        <w:autoSpaceDE w:val="0"/>
        <w:autoSpaceDN w:val="0"/>
        <w:adjustRightInd w:val="0"/>
        <w:ind w:firstLine="709"/>
        <w:jc w:val="both"/>
        <w:rPr>
          <w:rFonts w:cs="Arial"/>
          <w:strike/>
          <w:color w:val="auto"/>
          <w:sz w:val="24"/>
          <w:szCs w:val="24"/>
        </w:rPr>
      </w:pPr>
      <w:r w:rsidRPr="0037470F">
        <w:rPr>
          <w:rFonts w:cs="Arial"/>
          <w:color w:val="auto"/>
          <w:sz w:val="24"/>
          <w:szCs w:val="24"/>
        </w:rPr>
        <w:t>для категории умеренного риска - один раз в 5 лет;</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Плановые контрольные мероприятия в отношении объекта контроля, отнесенного к категории низкого риска, не проводятся.</w:t>
      </w:r>
    </w:p>
    <w:p w:rsidR="00A930C9" w:rsidRPr="0037470F" w:rsidRDefault="00707B35" w:rsidP="0037470F">
      <w:pPr>
        <w:pStyle w:val="a8"/>
        <w:widowControl/>
        <w:tabs>
          <w:tab w:val="left" w:pos="1134"/>
        </w:tabs>
        <w:ind w:left="0" w:firstLine="709"/>
        <w:jc w:val="both"/>
        <w:rPr>
          <w:rFonts w:cs="Arial"/>
          <w:sz w:val="24"/>
          <w:szCs w:val="24"/>
        </w:rPr>
      </w:pPr>
      <w:r w:rsidRPr="0037470F">
        <w:rPr>
          <w:rFonts w:cs="Arial"/>
          <w:sz w:val="24"/>
          <w:szCs w:val="24"/>
        </w:rPr>
        <w:t xml:space="preserve">4.3.5. </w:t>
      </w:r>
      <w:r w:rsidR="00D51165" w:rsidRPr="0037470F">
        <w:rPr>
          <w:rFonts w:cs="Arial"/>
          <w:sz w:val="24"/>
          <w:szCs w:val="24"/>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D51165" w:rsidRPr="0037470F" w:rsidRDefault="00D51165" w:rsidP="0037470F">
      <w:pPr>
        <w:pStyle w:val="a8"/>
        <w:widowControl/>
        <w:tabs>
          <w:tab w:val="left" w:pos="1134"/>
        </w:tabs>
        <w:ind w:left="0" w:firstLine="709"/>
        <w:jc w:val="both"/>
        <w:rPr>
          <w:rFonts w:cs="Arial"/>
          <w:sz w:val="24"/>
          <w:szCs w:val="24"/>
        </w:rPr>
      </w:pPr>
    </w:p>
    <w:p w:rsidR="000E7BBF" w:rsidRPr="0037470F" w:rsidRDefault="000E7BBF" w:rsidP="0037470F">
      <w:pPr>
        <w:pStyle w:val="a8"/>
        <w:widowControl/>
        <w:tabs>
          <w:tab w:val="left" w:pos="1134"/>
        </w:tabs>
        <w:ind w:left="0"/>
        <w:jc w:val="center"/>
        <w:rPr>
          <w:rFonts w:cs="Arial"/>
          <w:sz w:val="24"/>
          <w:szCs w:val="24"/>
        </w:rPr>
      </w:pPr>
      <w:r w:rsidRPr="0037470F">
        <w:rPr>
          <w:rFonts w:cs="Arial"/>
          <w:sz w:val="24"/>
          <w:szCs w:val="24"/>
        </w:rPr>
        <w:t>4.4. Внеплановые контрольные мероприятия</w:t>
      </w:r>
    </w:p>
    <w:p w:rsidR="000E7BBF" w:rsidRPr="0037470F" w:rsidRDefault="000E7BBF" w:rsidP="0037470F">
      <w:pPr>
        <w:pStyle w:val="a8"/>
        <w:widowControl/>
        <w:tabs>
          <w:tab w:val="left" w:pos="1134"/>
        </w:tabs>
        <w:ind w:left="0" w:firstLine="709"/>
        <w:jc w:val="both"/>
        <w:rPr>
          <w:rFonts w:cs="Arial"/>
          <w:sz w:val="24"/>
          <w:szCs w:val="24"/>
          <w:highlight w:val="yellow"/>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C06AC1"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4.4.4. </w:t>
      </w:r>
      <w:r w:rsidR="00C06AC1" w:rsidRPr="0037470F">
        <w:rPr>
          <w:rFonts w:ascii="Arial" w:hAnsi="Arial" w:cs="Arial"/>
          <w:szCs w:val="24"/>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E7BBF" w:rsidRPr="0037470F" w:rsidRDefault="000E7BBF" w:rsidP="0037470F">
      <w:pPr>
        <w:pStyle w:val="ConsPlusNormal"/>
        <w:ind w:firstLine="709"/>
        <w:jc w:val="both"/>
        <w:rPr>
          <w:rFonts w:ascii="Arial" w:hAnsi="Arial" w:cs="Arial"/>
          <w:b/>
          <w:color w:val="FF0000"/>
          <w:szCs w:val="24"/>
          <w:u w:val="single"/>
        </w:rPr>
      </w:pPr>
    </w:p>
    <w:p w:rsidR="000E7BBF" w:rsidRPr="0037470F" w:rsidRDefault="000E7BBF" w:rsidP="0037470F">
      <w:pPr>
        <w:widowControl/>
        <w:tabs>
          <w:tab w:val="left" w:pos="1134"/>
        </w:tabs>
        <w:jc w:val="center"/>
        <w:rPr>
          <w:rFonts w:cs="Arial"/>
          <w:color w:val="auto"/>
          <w:sz w:val="24"/>
          <w:szCs w:val="24"/>
        </w:rPr>
      </w:pPr>
      <w:r w:rsidRPr="0037470F">
        <w:rPr>
          <w:rFonts w:cs="Arial"/>
          <w:color w:val="auto"/>
          <w:sz w:val="24"/>
          <w:szCs w:val="24"/>
        </w:rPr>
        <w:t>4.5. Документарная проверка</w:t>
      </w:r>
    </w:p>
    <w:p w:rsidR="000E7BBF" w:rsidRPr="0037470F" w:rsidRDefault="000E7BBF" w:rsidP="0037470F">
      <w:pPr>
        <w:pStyle w:val="HTML"/>
        <w:ind w:firstLine="709"/>
        <w:jc w:val="both"/>
        <w:rPr>
          <w:rFonts w:ascii="Arial" w:hAnsi="Arial" w:cs="Arial"/>
          <w:sz w:val="24"/>
          <w:szCs w:val="24"/>
          <w:highlight w:val="yellow"/>
        </w:rPr>
      </w:pP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lastRenderedPageBreak/>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4.5.3. Срок проведения документарной проверки не может превышать десять рабочих дней.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В указанный срок не включается период с момента:</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2) период с момента направления контролируемому лицу информации Контрольного органа:</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о выявлении ошибок и (или) противоречий в представленных контролируемым лицом документах;</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4.5.4 Перечень допустимых контрольных действий совершаемых в ходе документарной проверки:</w:t>
      </w:r>
    </w:p>
    <w:p w:rsidR="000E7BBF" w:rsidRPr="0037470F" w:rsidRDefault="000E7BBF" w:rsidP="0037470F">
      <w:pPr>
        <w:pStyle w:val="ConsPlusNormal"/>
        <w:ind w:firstLine="709"/>
        <w:jc w:val="both"/>
        <w:rPr>
          <w:rFonts w:ascii="Arial" w:hAnsi="Arial" w:cs="Arial"/>
          <w:szCs w:val="24"/>
        </w:rPr>
      </w:pPr>
      <w:bookmarkStart w:id="4" w:name="_Hlk73716001"/>
      <w:r w:rsidRPr="0037470F">
        <w:rPr>
          <w:rFonts w:ascii="Arial" w:hAnsi="Arial" w:cs="Arial"/>
          <w:szCs w:val="24"/>
        </w:rPr>
        <w:t>1) истребование документов;</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2) получение письменных объяснений;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 экспертиза.</w:t>
      </w:r>
      <w:bookmarkEnd w:id="4"/>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4.5.5.</w:t>
      </w:r>
      <w:r w:rsidR="00707B35" w:rsidRPr="0037470F">
        <w:rPr>
          <w:rFonts w:ascii="Arial" w:hAnsi="Arial" w:cs="Arial"/>
          <w:sz w:val="24"/>
          <w:szCs w:val="24"/>
        </w:rPr>
        <w:t xml:space="preserve"> </w:t>
      </w:r>
      <w:r w:rsidRPr="0037470F">
        <w:rPr>
          <w:rFonts w:ascii="Arial" w:hAnsi="Arial" w:cs="Arial"/>
          <w:sz w:val="24"/>
          <w:szCs w:val="24"/>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0E7BBF" w:rsidRPr="0037470F" w:rsidRDefault="000E7BBF" w:rsidP="0037470F">
      <w:pPr>
        <w:pStyle w:val="HTML"/>
        <w:ind w:firstLine="709"/>
        <w:jc w:val="both"/>
        <w:rPr>
          <w:rFonts w:ascii="Arial" w:hAnsi="Arial" w:cs="Arial"/>
          <w:b/>
          <w:sz w:val="24"/>
          <w:szCs w:val="24"/>
        </w:rPr>
      </w:pPr>
      <w:r w:rsidRPr="0037470F">
        <w:rPr>
          <w:rFonts w:ascii="Arial" w:hAnsi="Arial" w:cs="Arial"/>
          <w:sz w:val="24"/>
          <w:szCs w:val="24"/>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0E7BBF" w:rsidRPr="0037470F" w:rsidRDefault="000E7BBF" w:rsidP="0037470F">
      <w:pPr>
        <w:pStyle w:val="ConsPlusNormal"/>
        <w:ind w:firstLine="709"/>
        <w:jc w:val="both"/>
        <w:rPr>
          <w:rFonts w:ascii="Arial" w:hAnsi="Arial" w:cs="Arial"/>
          <w:strike/>
          <w:szCs w:val="24"/>
        </w:rPr>
      </w:pPr>
      <w:r w:rsidRPr="0037470F">
        <w:rPr>
          <w:rFonts w:ascii="Arial" w:hAnsi="Arial" w:cs="Arial"/>
          <w:szCs w:val="24"/>
        </w:rPr>
        <w:t>4.5.6. Письменные объяснения могут быть запрошены инспектором от контролируемого лица или его представителя, свидетелей.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Письменные объяснения оформляются путем составления письменного документа в свободной форме.</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lastRenderedPageBreak/>
        <w:t>4.5.7. Экспертиза осуществляется экспертом или экспертной организацией по поручению Контрольного органа.</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Результаты экспертизы оформляются экспертным заключением по форме, утвержденной Контрольным органом. </w:t>
      </w:r>
    </w:p>
    <w:p w:rsidR="000E7BBF" w:rsidRPr="0037470F" w:rsidRDefault="000E7BBF" w:rsidP="0037470F">
      <w:pPr>
        <w:pStyle w:val="ConsPlusNormal"/>
        <w:ind w:firstLine="709"/>
        <w:jc w:val="both"/>
        <w:rPr>
          <w:rFonts w:ascii="Arial" w:hAnsi="Arial" w:cs="Arial"/>
          <w:b/>
          <w:szCs w:val="24"/>
        </w:rPr>
      </w:pPr>
      <w:r w:rsidRPr="0037470F">
        <w:rPr>
          <w:rFonts w:ascii="Arial" w:hAnsi="Arial" w:cs="Arial"/>
          <w:szCs w:val="24"/>
        </w:rPr>
        <w:t>4.5.8. Оформление акта производится по месту нахождения Контрольного органа в день окончания проведения документарной проверки.</w:t>
      </w:r>
      <w:r w:rsidRPr="0037470F">
        <w:rPr>
          <w:rFonts w:ascii="Arial" w:hAnsi="Arial" w:cs="Arial"/>
          <w:b/>
          <w:szCs w:val="24"/>
        </w:rPr>
        <w:t xml:space="preserve"> </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4.5.10. Внеплановая документарная проверка проводится без согласования с органами прокуратуры.</w:t>
      </w:r>
    </w:p>
    <w:p w:rsidR="000E7BBF" w:rsidRPr="0037470F" w:rsidRDefault="000E7BBF" w:rsidP="0037470F">
      <w:pPr>
        <w:pStyle w:val="a8"/>
        <w:widowControl/>
        <w:tabs>
          <w:tab w:val="left" w:pos="1134"/>
        </w:tabs>
        <w:ind w:left="709"/>
        <w:jc w:val="both"/>
        <w:rPr>
          <w:rFonts w:cs="Arial"/>
          <w:sz w:val="24"/>
          <w:szCs w:val="24"/>
        </w:rPr>
      </w:pPr>
    </w:p>
    <w:p w:rsidR="000E7BBF" w:rsidRPr="0037470F" w:rsidRDefault="000E7BBF" w:rsidP="0037470F">
      <w:pPr>
        <w:pStyle w:val="a8"/>
        <w:widowControl/>
        <w:tabs>
          <w:tab w:val="left" w:pos="1134"/>
        </w:tabs>
        <w:ind w:left="0"/>
        <w:jc w:val="center"/>
        <w:rPr>
          <w:rFonts w:cs="Arial"/>
          <w:sz w:val="24"/>
          <w:szCs w:val="24"/>
        </w:rPr>
      </w:pPr>
      <w:r w:rsidRPr="0037470F">
        <w:rPr>
          <w:rFonts w:cs="Arial"/>
          <w:sz w:val="24"/>
          <w:szCs w:val="24"/>
        </w:rPr>
        <w:t>4.6. Выездная проверка</w:t>
      </w:r>
    </w:p>
    <w:p w:rsidR="000E7BBF" w:rsidRPr="0037470F" w:rsidRDefault="000E7BBF" w:rsidP="0037470F">
      <w:pPr>
        <w:pStyle w:val="a8"/>
        <w:widowControl/>
        <w:tabs>
          <w:tab w:val="left" w:pos="1134"/>
        </w:tabs>
        <w:ind w:left="709"/>
        <w:jc w:val="center"/>
        <w:rPr>
          <w:rFonts w:cs="Arial"/>
          <w:sz w:val="24"/>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0E7BBF" w:rsidRPr="0037470F" w:rsidRDefault="000E7BBF" w:rsidP="0037470F">
      <w:pPr>
        <w:pStyle w:val="a8"/>
        <w:widowControl/>
        <w:tabs>
          <w:tab w:val="left" w:pos="1134"/>
        </w:tabs>
        <w:ind w:left="0" w:firstLine="709"/>
        <w:jc w:val="both"/>
        <w:rPr>
          <w:rFonts w:cs="Arial"/>
          <w:strike/>
          <w:color w:val="FF0000"/>
          <w:sz w:val="24"/>
          <w:szCs w:val="24"/>
        </w:rPr>
      </w:pPr>
      <w:r w:rsidRPr="0037470F">
        <w:rPr>
          <w:rFonts w:cs="Arial"/>
          <w:sz w:val="24"/>
          <w:szCs w:val="24"/>
        </w:rPr>
        <w:t>4.6.2. Выездная проверка проводится в случае, если не представляется возможным:</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C06AC1" w:rsidRPr="0037470F">
        <w:rPr>
          <w:rFonts w:ascii="Arial" w:hAnsi="Arial" w:cs="Arial"/>
          <w:sz w:val="24"/>
          <w:szCs w:val="24"/>
        </w:rPr>
        <w:t>6</w:t>
      </w:r>
      <w:r w:rsidRPr="0037470F">
        <w:rPr>
          <w:rFonts w:ascii="Arial" w:hAnsi="Arial" w:cs="Arial"/>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0E7BBF" w:rsidRPr="0037470F" w:rsidRDefault="000E7BBF" w:rsidP="0037470F">
      <w:pPr>
        <w:widowControl/>
        <w:tabs>
          <w:tab w:val="left" w:pos="1134"/>
        </w:tabs>
        <w:ind w:firstLine="709"/>
        <w:jc w:val="both"/>
        <w:rPr>
          <w:rFonts w:cs="Arial"/>
          <w:sz w:val="24"/>
          <w:szCs w:val="24"/>
        </w:rPr>
      </w:pPr>
      <w:r w:rsidRPr="0037470F">
        <w:rPr>
          <w:rFonts w:cs="Arial"/>
          <w:sz w:val="24"/>
          <w:szCs w:val="24"/>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4.6.6. Срок проведения выездной проверки составляет не более десяти рабочих дней.</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lastRenderedPageBreak/>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0E7BBF" w:rsidRPr="0037470F" w:rsidRDefault="000E7BBF" w:rsidP="0037470F">
      <w:pPr>
        <w:widowControl/>
        <w:tabs>
          <w:tab w:val="left" w:pos="1134"/>
        </w:tabs>
        <w:ind w:firstLine="709"/>
        <w:jc w:val="both"/>
        <w:rPr>
          <w:rFonts w:cs="Arial"/>
          <w:sz w:val="24"/>
          <w:szCs w:val="24"/>
        </w:rPr>
      </w:pPr>
      <w:r w:rsidRPr="0037470F">
        <w:rPr>
          <w:rFonts w:cs="Arial"/>
          <w:sz w:val="24"/>
          <w:szCs w:val="24"/>
        </w:rPr>
        <w:t>4.6.7. Перечень допустимых контрольных действий в ходе выездной проверки:</w:t>
      </w:r>
    </w:p>
    <w:p w:rsidR="000E7BBF" w:rsidRPr="0037470F" w:rsidRDefault="000E7BBF" w:rsidP="0037470F">
      <w:pPr>
        <w:pStyle w:val="ConsPlusNormal"/>
        <w:ind w:firstLine="709"/>
        <w:jc w:val="both"/>
        <w:rPr>
          <w:rFonts w:ascii="Arial" w:hAnsi="Arial" w:cs="Arial"/>
          <w:szCs w:val="24"/>
        </w:rPr>
      </w:pPr>
      <w:bookmarkStart w:id="5" w:name="_Hlk73715973"/>
      <w:r w:rsidRPr="0037470F">
        <w:rPr>
          <w:rFonts w:ascii="Arial" w:hAnsi="Arial" w:cs="Arial"/>
          <w:szCs w:val="24"/>
        </w:rPr>
        <w:t>1) осмотр;</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2) опрос;</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 истребование документов;</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 получение письменных объяснений;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 экспертиза.</w:t>
      </w:r>
      <w:bookmarkEnd w:id="5"/>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По результатам осмотра составляется протокол осмотра.</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4.6.9.</w:t>
      </w:r>
      <w:r w:rsidR="00625F54" w:rsidRPr="0037470F">
        <w:rPr>
          <w:rFonts w:ascii="Arial" w:hAnsi="Arial" w:cs="Arial"/>
          <w:szCs w:val="24"/>
        </w:rPr>
        <w:t xml:space="preserve"> </w:t>
      </w:r>
      <w:r w:rsidRPr="0037470F">
        <w:rPr>
          <w:rFonts w:ascii="Arial" w:hAnsi="Arial" w:cs="Arial"/>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E7BBF" w:rsidRPr="0037470F" w:rsidRDefault="000E7BBF" w:rsidP="0037470F">
      <w:pPr>
        <w:pStyle w:val="ConsPlusNormal"/>
        <w:ind w:firstLine="709"/>
        <w:jc w:val="both"/>
        <w:rPr>
          <w:rFonts w:ascii="Arial" w:hAnsi="Arial" w:cs="Arial"/>
          <w:strike/>
          <w:szCs w:val="24"/>
        </w:rPr>
      </w:pPr>
      <w:r w:rsidRPr="0037470F">
        <w:rPr>
          <w:rFonts w:ascii="Arial" w:hAnsi="Arial" w:cs="Arial"/>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7BBF" w:rsidRPr="0037470F" w:rsidRDefault="000E7BBF" w:rsidP="0037470F">
      <w:pPr>
        <w:pStyle w:val="ConsPlusNormal"/>
        <w:ind w:firstLine="709"/>
        <w:jc w:val="both"/>
        <w:rPr>
          <w:rFonts w:ascii="Arial" w:hAnsi="Arial" w:cs="Arial"/>
          <w:color w:val="FF0000"/>
          <w:szCs w:val="24"/>
        </w:rPr>
      </w:pPr>
      <w:r w:rsidRPr="0037470F">
        <w:rPr>
          <w:rFonts w:ascii="Arial" w:hAnsi="Arial" w:cs="Arial"/>
          <w:szCs w:val="24"/>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4.6.12. По окончании проведения выездной проверки инспектор составляет акт выездной проверки.</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Информация о проведении фотосъемки, аудио- и видеозаписи отражается в акте проверки.</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w:t>
      </w:r>
      <w:r w:rsidRPr="0037470F">
        <w:rPr>
          <w:rFonts w:cs="Arial"/>
          <w:sz w:val="24"/>
          <w:szCs w:val="24"/>
        </w:rPr>
        <w:lastRenderedPageBreak/>
        <w:t xml:space="preserve">контрольных мероприятий в порядке, предусмотренном </w:t>
      </w:r>
      <w:hyperlink r:id="rId12" w:tooltip="Федеральный закон от 31.07.2020 N 248-ФЗ" w:history="1">
        <w:r w:rsidRPr="0037470F">
          <w:rPr>
            <w:rFonts w:cs="Arial"/>
            <w:sz w:val="24"/>
            <w:szCs w:val="24"/>
          </w:rPr>
          <w:t>частями 4</w:t>
        </w:r>
      </w:hyperlink>
      <w:r w:rsidRPr="0037470F">
        <w:rPr>
          <w:rFonts w:cs="Arial"/>
          <w:sz w:val="24"/>
          <w:szCs w:val="24"/>
        </w:rPr>
        <w:t xml:space="preserve"> и </w:t>
      </w:r>
      <w:hyperlink r:id="rId13" w:tooltip="Федеральный закон от 31.07.2020 N 248-ФЗ" w:history="1">
        <w:r w:rsidRPr="0037470F">
          <w:rPr>
            <w:rFonts w:cs="Arial"/>
            <w:sz w:val="24"/>
            <w:szCs w:val="24"/>
          </w:rPr>
          <w:t>5 статьи 21</w:t>
        </w:r>
      </w:hyperlink>
      <w:r w:rsidRPr="0037470F">
        <w:rPr>
          <w:rFonts w:cs="Arial"/>
          <w:sz w:val="24"/>
          <w:szCs w:val="24"/>
        </w:rPr>
        <w:t xml:space="preserve"> Федеральным законом .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0E7BBF" w:rsidRPr="0037470F" w:rsidRDefault="000E7BBF" w:rsidP="0037470F">
      <w:pPr>
        <w:widowControl/>
        <w:ind w:firstLine="709"/>
        <w:jc w:val="both"/>
        <w:rPr>
          <w:rFonts w:cs="Arial"/>
          <w:sz w:val="24"/>
          <w:szCs w:val="24"/>
        </w:rPr>
      </w:pPr>
      <w:r w:rsidRPr="0037470F">
        <w:rPr>
          <w:rFonts w:cs="Arial"/>
          <w:sz w:val="24"/>
          <w:szCs w:val="24"/>
        </w:rPr>
        <w:t>1) временной нетрудоспособности;</w:t>
      </w:r>
    </w:p>
    <w:p w:rsidR="000E7BBF" w:rsidRPr="0037470F" w:rsidRDefault="000E7BBF" w:rsidP="0037470F">
      <w:pPr>
        <w:widowControl/>
        <w:ind w:firstLine="709"/>
        <w:jc w:val="both"/>
        <w:rPr>
          <w:rFonts w:cs="Arial"/>
          <w:sz w:val="24"/>
          <w:szCs w:val="24"/>
        </w:rPr>
      </w:pPr>
      <w:r w:rsidRPr="0037470F">
        <w:rPr>
          <w:rFonts w:cs="Arial"/>
          <w:sz w:val="24"/>
          <w:szCs w:val="24"/>
        </w:rPr>
        <w:t>2) необходимости явки по вызову (извещениям, повесткам) судов, правоохранительных органов, военных комиссариатов;</w:t>
      </w:r>
    </w:p>
    <w:p w:rsidR="000E7BBF" w:rsidRPr="0037470F" w:rsidRDefault="000E7BBF" w:rsidP="0037470F">
      <w:pPr>
        <w:widowControl/>
        <w:ind w:firstLine="709"/>
        <w:jc w:val="both"/>
        <w:rPr>
          <w:rFonts w:cs="Arial"/>
          <w:sz w:val="24"/>
          <w:szCs w:val="24"/>
        </w:rPr>
      </w:pPr>
      <w:r w:rsidRPr="0037470F">
        <w:rPr>
          <w:rFonts w:cs="Arial"/>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E7BBF" w:rsidRPr="0037470F" w:rsidRDefault="000E7BBF" w:rsidP="0037470F">
      <w:pPr>
        <w:suppressAutoHyphens/>
        <w:ind w:firstLine="709"/>
        <w:jc w:val="both"/>
        <w:rPr>
          <w:rFonts w:cs="Arial"/>
          <w:sz w:val="24"/>
          <w:szCs w:val="24"/>
        </w:rPr>
      </w:pPr>
      <w:r w:rsidRPr="0037470F">
        <w:rPr>
          <w:rFonts w:cs="Arial"/>
          <w:sz w:val="24"/>
          <w:szCs w:val="24"/>
        </w:rPr>
        <w:t>4) нахождения в служебной командировке.</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E7BBF" w:rsidRPr="0037470F" w:rsidRDefault="000E7BBF" w:rsidP="0037470F">
      <w:pPr>
        <w:pStyle w:val="ConsPlusNormal"/>
        <w:ind w:firstLine="709"/>
        <w:jc w:val="both"/>
        <w:rPr>
          <w:rFonts w:ascii="Arial" w:hAnsi="Arial" w:cs="Arial"/>
          <w:i/>
          <w:color w:val="FF0000"/>
          <w:szCs w:val="24"/>
        </w:rPr>
      </w:pPr>
    </w:p>
    <w:p w:rsidR="000E7BBF" w:rsidRPr="0037470F" w:rsidRDefault="000E7BBF" w:rsidP="0037470F">
      <w:pPr>
        <w:pStyle w:val="ConsPlusNormal"/>
        <w:tabs>
          <w:tab w:val="left" w:pos="284"/>
        </w:tabs>
        <w:ind w:firstLine="0"/>
        <w:jc w:val="center"/>
        <w:rPr>
          <w:rFonts w:ascii="Arial" w:hAnsi="Arial" w:cs="Arial"/>
          <w:szCs w:val="24"/>
        </w:rPr>
      </w:pPr>
      <w:r w:rsidRPr="0037470F">
        <w:rPr>
          <w:rFonts w:ascii="Arial" w:hAnsi="Arial" w:cs="Arial"/>
          <w:szCs w:val="24"/>
        </w:rPr>
        <w:t>4.7. Инспекционный визит</w:t>
      </w:r>
    </w:p>
    <w:p w:rsidR="000E7BBF" w:rsidRPr="0037470F" w:rsidRDefault="000E7BBF" w:rsidP="0037470F">
      <w:pPr>
        <w:pStyle w:val="ConsPlusNormal"/>
        <w:ind w:firstLine="709"/>
        <w:jc w:val="center"/>
        <w:rPr>
          <w:rFonts w:ascii="Arial" w:hAnsi="Arial" w:cs="Arial"/>
          <w:b/>
          <w:szCs w:val="24"/>
        </w:rPr>
      </w:pP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4.7.2. Перечень допустимых контрольных действий в ходе инспекционного визита:</w:t>
      </w:r>
    </w:p>
    <w:p w:rsidR="000E7BBF" w:rsidRPr="0037470F" w:rsidRDefault="000E7BBF" w:rsidP="0037470F">
      <w:pPr>
        <w:pStyle w:val="ConsPlusNormal"/>
        <w:ind w:firstLine="709"/>
        <w:jc w:val="both"/>
        <w:rPr>
          <w:rFonts w:ascii="Arial" w:hAnsi="Arial" w:cs="Arial"/>
          <w:szCs w:val="24"/>
        </w:rPr>
      </w:pPr>
      <w:bookmarkStart w:id="6" w:name="_Hlk73715943"/>
      <w:r w:rsidRPr="0037470F">
        <w:rPr>
          <w:rFonts w:ascii="Arial" w:hAnsi="Arial" w:cs="Arial"/>
          <w:szCs w:val="24"/>
        </w:rPr>
        <w:t>а) осмотр;</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б) опрос;</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в) получение письменных объяснений;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г) истребование документов</w:t>
      </w:r>
      <w:bookmarkEnd w:id="6"/>
      <w:r w:rsidRPr="0037470F">
        <w:rPr>
          <w:rFonts w:ascii="Arial" w:hAnsi="Arial" w:cs="Arial"/>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37470F" w:rsidRDefault="000E7BBF" w:rsidP="0037470F">
      <w:pPr>
        <w:pStyle w:val="ConsPlusNormal"/>
        <w:ind w:firstLine="709"/>
        <w:jc w:val="both"/>
        <w:rPr>
          <w:rFonts w:ascii="Arial" w:hAnsi="Arial" w:cs="Arial"/>
          <w:color w:val="FF0000"/>
          <w:szCs w:val="24"/>
        </w:rPr>
      </w:pPr>
      <w:r w:rsidRPr="0037470F">
        <w:rPr>
          <w:rFonts w:ascii="Arial" w:hAnsi="Arial" w:cs="Arial"/>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625F54" w:rsidRPr="0037470F" w:rsidRDefault="00625F54" w:rsidP="0037470F">
      <w:pPr>
        <w:pStyle w:val="ConsPlusNormal"/>
        <w:ind w:firstLine="709"/>
        <w:jc w:val="both"/>
        <w:rPr>
          <w:rFonts w:ascii="Arial" w:hAnsi="Arial" w:cs="Arial"/>
          <w:szCs w:val="24"/>
        </w:rPr>
      </w:pPr>
      <w:r w:rsidRPr="0037470F">
        <w:rPr>
          <w:rFonts w:ascii="Arial" w:hAnsi="Arial" w:cs="Arial"/>
          <w:szCs w:val="24"/>
        </w:rPr>
        <w:t>4.7.9. Контрольные</w:t>
      </w:r>
      <w:r w:rsidR="00C06AC1" w:rsidRPr="0037470F">
        <w:rPr>
          <w:rFonts w:ascii="Arial" w:hAnsi="Arial" w:cs="Arial"/>
          <w:szCs w:val="24"/>
        </w:rPr>
        <w:t xml:space="preserve"> действия</w:t>
      </w:r>
      <w:r w:rsidRPr="0037470F">
        <w:rPr>
          <w:rFonts w:ascii="Arial" w:hAnsi="Arial" w:cs="Arial"/>
          <w:szCs w:val="24"/>
        </w:rPr>
        <w:t>, предусмотренные пунктом 4.7.2 настоящего Положения, осуществляются в соответствии с пунктами 4.5.5, 4.5.6, 4.6.8 - 4.6.10 настоящего Положения.</w:t>
      </w:r>
    </w:p>
    <w:p w:rsidR="00D51060" w:rsidRPr="0037470F" w:rsidRDefault="00D51060" w:rsidP="0037470F">
      <w:pPr>
        <w:pStyle w:val="ConsPlusNormal"/>
        <w:ind w:firstLine="709"/>
        <w:jc w:val="center"/>
        <w:rPr>
          <w:rFonts w:ascii="Arial" w:hAnsi="Arial" w:cs="Arial"/>
          <w:szCs w:val="24"/>
        </w:rPr>
      </w:pPr>
    </w:p>
    <w:p w:rsidR="003E666D" w:rsidRPr="0037470F" w:rsidRDefault="003E666D" w:rsidP="0037470F">
      <w:pPr>
        <w:pStyle w:val="ConsPlusNormal"/>
        <w:ind w:firstLine="709"/>
        <w:jc w:val="center"/>
        <w:rPr>
          <w:rFonts w:ascii="Arial" w:hAnsi="Arial" w:cs="Arial"/>
          <w:szCs w:val="24"/>
        </w:rPr>
      </w:pPr>
    </w:p>
    <w:p w:rsidR="003E666D" w:rsidRPr="0037470F" w:rsidRDefault="003E666D" w:rsidP="0037470F">
      <w:pPr>
        <w:pStyle w:val="ConsPlusNormal"/>
        <w:ind w:firstLine="709"/>
        <w:jc w:val="center"/>
        <w:rPr>
          <w:rFonts w:ascii="Arial" w:hAnsi="Arial" w:cs="Arial"/>
          <w:szCs w:val="24"/>
        </w:rPr>
      </w:pPr>
    </w:p>
    <w:p w:rsidR="003E666D" w:rsidRPr="0037470F" w:rsidRDefault="003E666D" w:rsidP="0037470F">
      <w:pPr>
        <w:pStyle w:val="ConsPlusNormal"/>
        <w:ind w:firstLine="709"/>
        <w:jc w:val="center"/>
        <w:rPr>
          <w:rFonts w:ascii="Arial" w:hAnsi="Arial" w:cs="Arial"/>
          <w:szCs w:val="24"/>
        </w:rPr>
      </w:pPr>
    </w:p>
    <w:p w:rsidR="000E7BBF" w:rsidRPr="0037470F" w:rsidRDefault="000E7BBF" w:rsidP="0037470F">
      <w:pPr>
        <w:pStyle w:val="ConsPlusNormal"/>
        <w:ind w:firstLine="709"/>
        <w:jc w:val="center"/>
        <w:rPr>
          <w:rFonts w:ascii="Arial" w:hAnsi="Arial" w:cs="Arial"/>
          <w:szCs w:val="24"/>
        </w:rPr>
      </w:pPr>
      <w:r w:rsidRPr="0037470F">
        <w:rPr>
          <w:rFonts w:ascii="Arial" w:hAnsi="Arial" w:cs="Arial"/>
          <w:szCs w:val="24"/>
        </w:rPr>
        <w:t>4.8. Наблюдение за соблюдением обязательных требований (мониторинг безопасности)</w:t>
      </w:r>
    </w:p>
    <w:p w:rsidR="000E7BBF" w:rsidRPr="0037470F" w:rsidRDefault="000E7BBF" w:rsidP="0037470F">
      <w:pPr>
        <w:pStyle w:val="ConsPlusNormal"/>
        <w:ind w:firstLine="709"/>
        <w:jc w:val="center"/>
        <w:rPr>
          <w:rFonts w:ascii="Arial" w:hAnsi="Arial" w:cs="Arial"/>
          <w:b/>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w:t>
      </w:r>
      <w:r w:rsidR="00D51060" w:rsidRPr="0037470F">
        <w:rPr>
          <w:rFonts w:cs="Arial"/>
          <w:sz w:val="24"/>
          <w:szCs w:val="24"/>
        </w:rPr>
        <w:t>данных из сети «</w:t>
      </w:r>
      <w:r w:rsidRPr="0037470F">
        <w:rPr>
          <w:rFonts w:cs="Arial"/>
          <w:sz w:val="24"/>
          <w:szCs w:val="24"/>
        </w:rPr>
        <w:t>Интернет</w:t>
      </w:r>
      <w:r w:rsidR="00D51060" w:rsidRPr="0037470F">
        <w:rPr>
          <w:rFonts w:cs="Arial"/>
          <w:sz w:val="24"/>
          <w:szCs w:val="24"/>
        </w:rPr>
        <w:t>»</w:t>
      </w:r>
      <w:r w:rsidRPr="0037470F">
        <w:rPr>
          <w:rFonts w:cs="Arial"/>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2) решение об объявлении предостережения;</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37470F" w:rsidRDefault="000E7BBF" w:rsidP="0037470F">
      <w:pPr>
        <w:pStyle w:val="ConsPlusNormal"/>
        <w:ind w:firstLine="709"/>
        <w:jc w:val="both"/>
        <w:rPr>
          <w:rFonts w:ascii="Arial" w:hAnsi="Arial" w:cs="Arial"/>
          <w:szCs w:val="24"/>
        </w:rPr>
      </w:pPr>
    </w:p>
    <w:p w:rsidR="000E7BBF" w:rsidRPr="0037470F" w:rsidRDefault="000E7BBF" w:rsidP="0037470F">
      <w:pPr>
        <w:pStyle w:val="ConsPlusNormal"/>
        <w:ind w:firstLine="0"/>
        <w:jc w:val="center"/>
        <w:rPr>
          <w:rFonts w:ascii="Arial" w:hAnsi="Arial" w:cs="Arial"/>
          <w:szCs w:val="24"/>
        </w:rPr>
      </w:pPr>
      <w:r w:rsidRPr="0037470F">
        <w:rPr>
          <w:rFonts w:ascii="Arial" w:hAnsi="Arial" w:cs="Arial"/>
          <w:szCs w:val="24"/>
        </w:rPr>
        <w:t>4.9. Выездное обследование</w:t>
      </w:r>
    </w:p>
    <w:p w:rsidR="000E7BBF" w:rsidRPr="0037470F" w:rsidRDefault="000E7BBF" w:rsidP="0037470F">
      <w:pPr>
        <w:pStyle w:val="a8"/>
        <w:widowControl/>
        <w:tabs>
          <w:tab w:val="left" w:pos="1134"/>
        </w:tabs>
        <w:ind w:left="0" w:firstLine="709"/>
        <w:jc w:val="both"/>
        <w:rPr>
          <w:rFonts w:cs="Arial"/>
          <w:sz w:val="24"/>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4.9.1. Выездное обследование проводится в целях оценки соблюдения контролируемыми лицами обязательных требований.</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4.9.3. Выездное обследование проводится без информирования контролируемого лица. </w:t>
      </w:r>
    </w:p>
    <w:p w:rsidR="000E7BBF" w:rsidRPr="0037470F" w:rsidRDefault="000E7BBF" w:rsidP="0037470F">
      <w:pPr>
        <w:pStyle w:val="HTML"/>
        <w:ind w:firstLine="540"/>
        <w:jc w:val="both"/>
        <w:rPr>
          <w:rFonts w:ascii="Arial" w:hAnsi="Arial" w:cs="Arial"/>
          <w:sz w:val="24"/>
          <w:szCs w:val="24"/>
        </w:rPr>
      </w:pPr>
      <w:r w:rsidRPr="0037470F">
        <w:rPr>
          <w:rFonts w:ascii="Arial" w:hAnsi="Arial" w:cs="Arial"/>
          <w:sz w:val="24"/>
          <w:szCs w:val="24"/>
        </w:rPr>
        <w:t xml:space="preserve">Срок проведения выездного обследования одного объекта (нескольких объектов, расположенных в непосредственной близости друг от друга) не </w:t>
      </w:r>
      <w:r w:rsidRPr="0037470F">
        <w:rPr>
          <w:rFonts w:ascii="Arial" w:hAnsi="Arial" w:cs="Arial"/>
          <w:sz w:val="24"/>
          <w:szCs w:val="24"/>
        </w:rPr>
        <w:lastRenderedPageBreak/>
        <w:t>может превышать один рабочий день, если иное не установлено федеральным законом о виде контроля.</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3E666D" w:rsidRPr="0037470F" w:rsidRDefault="003E666D" w:rsidP="0037470F">
      <w:pPr>
        <w:pStyle w:val="ConsPlusNormal"/>
        <w:ind w:firstLine="0"/>
        <w:jc w:val="center"/>
        <w:rPr>
          <w:rFonts w:ascii="Arial" w:hAnsi="Arial" w:cs="Arial"/>
          <w:b/>
          <w:szCs w:val="24"/>
        </w:rPr>
      </w:pPr>
    </w:p>
    <w:p w:rsidR="000E7BBF" w:rsidRPr="0037470F" w:rsidRDefault="000E7BBF" w:rsidP="0037470F">
      <w:pPr>
        <w:pStyle w:val="ConsPlusNormal"/>
        <w:ind w:firstLine="0"/>
        <w:jc w:val="center"/>
        <w:rPr>
          <w:rFonts w:ascii="Arial" w:hAnsi="Arial" w:cs="Arial"/>
          <w:b/>
          <w:szCs w:val="24"/>
        </w:rPr>
      </w:pPr>
      <w:r w:rsidRPr="0037470F">
        <w:rPr>
          <w:rFonts w:ascii="Arial" w:hAnsi="Arial" w:cs="Arial"/>
          <w:b/>
          <w:szCs w:val="24"/>
        </w:rPr>
        <w:t>5. Досудебное обжалование</w:t>
      </w:r>
    </w:p>
    <w:p w:rsidR="000E7BBF" w:rsidRPr="0037470F" w:rsidRDefault="000E7BBF" w:rsidP="0037470F">
      <w:pPr>
        <w:pStyle w:val="ConsPlusNormal"/>
        <w:ind w:firstLine="709"/>
        <w:jc w:val="center"/>
        <w:rPr>
          <w:rFonts w:ascii="Arial" w:hAnsi="Arial" w:cs="Arial"/>
          <w:b/>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1) решений о проведении контрольных мероприятий;</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2) актов контрольных  мероприятий, предписаний об устранении выявленных нарушений;</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3) действий (бездействия) должностных лиц в рамках контрольных мероприятий.</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7" w:name="Par374"/>
      <w:bookmarkEnd w:id="7"/>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8" w:name="Par375"/>
      <w:bookmarkEnd w:id="8"/>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9" w:name="Par377"/>
      <w:bookmarkEnd w:id="9"/>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5.7. Жалоба может содержать ходатайство о приостановлении исполнения обжалуемого решения Контрольного органа.</w:t>
      </w:r>
      <w:bookmarkStart w:id="10" w:name="Par379"/>
      <w:bookmarkEnd w:id="10"/>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5.8. Руководителем (заместителем руководителя)</w:t>
      </w:r>
      <w:r w:rsidRPr="0037470F">
        <w:rPr>
          <w:rFonts w:ascii="Arial" w:hAnsi="Arial" w:cs="Arial"/>
          <w:color w:val="FF0000"/>
          <w:szCs w:val="24"/>
        </w:rPr>
        <w:t xml:space="preserve"> </w:t>
      </w:r>
      <w:r w:rsidRPr="0037470F">
        <w:rPr>
          <w:rFonts w:ascii="Arial" w:hAnsi="Arial" w:cs="Arial"/>
          <w:szCs w:val="24"/>
        </w:rPr>
        <w:t>Контрольного органа в срок не позднее двух рабочих дней со дня регистрации жалобы принимается решение:</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1) о приостановлении исполнения обжалуемого решения Контрольного органа;</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2) об отказе в приостановлении исполнения обжалуемого решения Контрольного органа. </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lastRenderedPageBreak/>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0E7BBF" w:rsidRPr="0037470F" w:rsidRDefault="000E7BBF" w:rsidP="0037470F">
      <w:pPr>
        <w:pStyle w:val="a8"/>
        <w:widowControl/>
        <w:tabs>
          <w:tab w:val="left" w:pos="1134"/>
        </w:tabs>
        <w:ind w:left="709"/>
        <w:jc w:val="both"/>
        <w:rPr>
          <w:rFonts w:cs="Arial"/>
          <w:sz w:val="24"/>
          <w:szCs w:val="24"/>
        </w:rPr>
      </w:pPr>
      <w:bookmarkStart w:id="11" w:name="Par383"/>
      <w:bookmarkEnd w:id="11"/>
      <w:r w:rsidRPr="0037470F">
        <w:rPr>
          <w:rFonts w:cs="Arial"/>
          <w:sz w:val="24"/>
          <w:szCs w:val="24"/>
        </w:rPr>
        <w:t>5.9. Жалоба должна содержать:</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5) требования контролируемого лица, подавшего жалобу; </w:t>
      </w:r>
    </w:p>
    <w:p w:rsidR="000E7BBF" w:rsidRPr="0037470F" w:rsidRDefault="000E7BBF" w:rsidP="0037470F">
      <w:pPr>
        <w:pStyle w:val="HTML"/>
        <w:ind w:firstLine="709"/>
        <w:jc w:val="both"/>
        <w:rPr>
          <w:rFonts w:ascii="Arial" w:hAnsi="Arial" w:cs="Arial"/>
          <w:sz w:val="24"/>
          <w:szCs w:val="24"/>
        </w:rPr>
      </w:pPr>
      <w:bookmarkStart w:id="12" w:name="Par390"/>
      <w:bookmarkEnd w:id="12"/>
      <w:r w:rsidRPr="0037470F">
        <w:rPr>
          <w:rFonts w:ascii="Arial" w:hAnsi="Arial" w:cs="Arial"/>
          <w:sz w:val="24"/>
          <w:szCs w:val="24"/>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5.12. Контрольный орган принимает решение об отказе в рассмотрении жалобы в течение пяти рабочих дней со дня получения жалобы, если:</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2) в удовлетворении ходатайства о восстановлении пропущенного срока на подачу жалобы отказано;</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4) имеется решение суда по вопросам, поставленным в жалобе;</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5) ранее в Контрольный орган была подана другая жалоба от того же контролируемого лица по тем же основаниям;</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8) жалоба подана в ненадлежащий орган;</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lastRenderedPageBreak/>
        <w:t>9) законодательством Российской Федерации предусмотрен только судебный порядок обжалования решений Контрольного органа.</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0E7BBF" w:rsidRPr="0037470F" w:rsidRDefault="000E7BBF" w:rsidP="0037470F">
      <w:pPr>
        <w:widowControl/>
        <w:tabs>
          <w:tab w:val="left" w:pos="1134"/>
        </w:tabs>
        <w:ind w:firstLine="709"/>
        <w:jc w:val="both"/>
        <w:rPr>
          <w:rFonts w:cs="Arial"/>
          <w:sz w:val="24"/>
          <w:szCs w:val="24"/>
        </w:rPr>
      </w:pPr>
      <w:r w:rsidRPr="0037470F">
        <w:rPr>
          <w:rFonts w:cs="Arial"/>
          <w:sz w:val="24"/>
          <w:szCs w:val="24"/>
        </w:rPr>
        <w:t xml:space="preserve">5.15. Жалоба подлежит рассмотрению руководителем </w:t>
      </w:r>
      <w:r w:rsidRPr="0037470F">
        <w:rPr>
          <w:rFonts w:cs="Arial"/>
          <w:color w:val="auto"/>
          <w:sz w:val="24"/>
          <w:szCs w:val="24"/>
        </w:rPr>
        <w:t xml:space="preserve">(заместителем руководителя) </w:t>
      </w:r>
      <w:r w:rsidRPr="0037470F">
        <w:rPr>
          <w:rFonts w:cs="Arial"/>
          <w:sz w:val="24"/>
          <w:szCs w:val="24"/>
        </w:rPr>
        <w:t xml:space="preserve">Контрольного органа в течение 20 рабочих дней со дня ее регистрации. </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5.16. Указанный срок может быть продлен на двадцать рабочих дней, в следующих исключительных случаях:</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1) проведение в отношении должностного лица действия (бездействия) которого обжалуются служебной проверки по фактам, указанным в жалобе;</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2) отсутствие должностного лица действия (бездействия) которого обжалуются, по уважительной причине (болезнь, отпуск, командировка).</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0E7BBF" w:rsidRPr="0037470F" w:rsidRDefault="000E7BBF" w:rsidP="0037470F">
      <w:pPr>
        <w:pStyle w:val="HTML"/>
        <w:ind w:firstLine="709"/>
        <w:jc w:val="both"/>
        <w:rPr>
          <w:rFonts w:ascii="Arial" w:hAnsi="Arial" w:cs="Arial"/>
          <w:sz w:val="24"/>
          <w:szCs w:val="24"/>
        </w:rPr>
      </w:pPr>
      <w:r w:rsidRPr="0037470F">
        <w:rPr>
          <w:rFonts w:ascii="Arial" w:hAnsi="Arial" w:cs="Arial"/>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5.20. По итогам рассмотрения жалобы руководитель (заместитель руководителя) Контрольного органа принимает одно из следующих решений: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1) оставляет жалобу без удовлетворения;</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2) отменяет решение Контрольного органа полностью или частично;</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3) отменяет решение Контрольного органа полностью и принимает новое решение;</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t xml:space="preserve">4) признает действия (бездействие) должностных лиц </w:t>
      </w:r>
      <w:r w:rsidRPr="0037470F">
        <w:rPr>
          <w:rFonts w:ascii="Arial" w:hAnsi="Arial" w:cs="Arial"/>
          <w:strike/>
          <w:szCs w:val="24"/>
        </w:rPr>
        <w:t>Контрольного органа</w:t>
      </w:r>
      <w:r w:rsidRPr="0037470F">
        <w:rPr>
          <w:rFonts w:ascii="Arial" w:hAnsi="Arial" w:cs="Arial"/>
          <w:szCs w:val="24"/>
        </w:rPr>
        <w:t xml:space="preserve"> незаконными и выносит решение по существу, в том числе об осуществлении при необходимости определенных действий.</w:t>
      </w:r>
    </w:p>
    <w:p w:rsidR="000E7BBF" w:rsidRPr="0037470F" w:rsidRDefault="000E7BBF" w:rsidP="0037470F">
      <w:pPr>
        <w:pStyle w:val="ConsPlusNormal"/>
        <w:ind w:firstLine="709"/>
        <w:jc w:val="both"/>
        <w:rPr>
          <w:rFonts w:ascii="Arial" w:hAnsi="Arial" w:cs="Arial"/>
          <w:szCs w:val="24"/>
        </w:rPr>
      </w:pPr>
      <w:r w:rsidRPr="0037470F">
        <w:rPr>
          <w:rFonts w:ascii="Arial" w:hAnsi="Arial" w:cs="Arial"/>
          <w:szCs w:val="24"/>
        </w:rPr>
        <w:lastRenderedPageBreak/>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37470F">
        <w:rPr>
          <w:rFonts w:ascii="Arial" w:hAnsi="Arial" w:cs="Arial"/>
          <w:szCs w:val="24"/>
          <w:highlight w:val="yellow"/>
        </w:rPr>
        <w:t xml:space="preserve"> </w:t>
      </w:r>
    </w:p>
    <w:p w:rsidR="000E7BBF" w:rsidRPr="0037470F" w:rsidRDefault="000E7BBF" w:rsidP="0037470F">
      <w:pPr>
        <w:pStyle w:val="ConsPlusNormal"/>
        <w:ind w:firstLine="709"/>
        <w:jc w:val="center"/>
        <w:rPr>
          <w:rFonts w:ascii="Arial" w:hAnsi="Arial" w:cs="Arial"/>
          <w:b/>
          <w:szCs w:val="24"/>
        </w:rPr>
      </w:pPr>
    </w:p>
    <w:p w:rsidR="000E7BBF" w:rsidRPr="0037470F" w:rsidRDefault="000E7BBF" w:rsidP="0037470F">
      <w:pPr>
        <w:pStyle w:val="a8"/>
        <w:widowControl/>
        <w:tabs>
          <w:tab w:val="left" w:pos="1134"/>
        </w:tabs>
        <w:ind w:left="0"/>
        <w:jc w:val="center"/>
        <w:rPr>
          <w:rFonts w:cs="Arial"/>
          <w:b/>
          <w:sz w:val="24"/>
          <w:szCs w:val="24"/>
        </w:rPr>
      </w:pPr>
      <w:r w:rsidRPr="0037470F">
        <w:rPr>
          <w:rFonts w:cs="Arial"/>
          <w:b/>
          <w:sz w:val="24"/>
          <w:szCs w:val="24"/>
        </w:rPr>
        <w:t xml:space="preserve">6. Ключевые показатели вида контроля и их целевые значения </w:t>
      </w:r>
    </w:p>
    <w:p w:rsidR="000E7BBF" w:rsidRPr="0037470F" w:rsidRDefault="000E7BBF" w:rsidP="0037470F">
      <w:pPr>
        <w:pStyle w:val="a8"/>
        <w:widowControl/>
        <w:tabs>
          <w:tab w:val="left" w:pos="1134"/>
        </w:tabs>
        <w:ind w:left="0"/>
        <w:jc w:val="center"/>
        <w:rPr>
          <w:rFonts w:cs="Arial"/>
          <w:b/>
          <w:sz w:val="24"/>
          <w:szCs w:val="24"/>
        </w:rPr>
      </w:pPr>
      <w:r w:rsidRPr="0037470F">
        <w:rPr>
          <w:rFonts w:cs="Arial"/>
          <w:b/>
          <w:sz w:val="24"/>
          <w:szCs w:val="24"/>
        </w:rPr>
        <w:t>для муниципального контроля</w:t>
      </w:r>
    </w:p>
    <w:p w:rsidR="000E7BBF" w:rsidRPr="0037470F" w:rsidRDefault="000E7BBF" w:rsidP="0037470F">
      <w:pPr>
        <w:pStyle w:val="a8"/>
        <w:widowControl/>
        <w:tabs>
          <w:tab w:val="left" w:pos="1134"/>
        </w:tabs>
        <w:ind w:left="0"/>
        <w:jc w:val="center"/>
        <w:rPr>
          <w:rFonts w:cs="Arial"/>
          <w:b/>
          <w:sz w:val="24"/>
          <w:szCs w:val="24"/>
        </w:rPr>
      </w:pPr>
    </w:p>
    <w:p w:rsidR="000E7BBF" w:rsidRPr="0037470F" w:rsidRDefault="000E7BBF" w:rsidP="0037470F">
      <w:pPr>
        <w:pStyle w:val="a8"/>
        <w:widowControl/>
        <w:tabs>
          <w:tab w:val="left" w:pos="1134"/>
        </w:tabs>
        <w:ind w:left="0" w:firstLine="709"/>
        <w:jc w:val="both"/>
        <w:rPr>
          <w:rFonts w:cs="Arial"/>
          <w:sz w:val="24"/>
          <w:szCs w:val="24"/>
        </w:rPr>
      </w:pPr>
      <w:r w:rsidRPr="0037470F">
        <w:rPr>
          <w:rFonts w:cs="Arial"/>
          <w:sz w:val="24"/>
          <w:szCs w:val="24"/>
        </w:rPr>
        <w:t xml:space="preserve">Ключевые показатели муниципального контроля </w:t>
      </w:r>
      <w:bookmarkStart w:id="13" w:name="_Hlk73956884"/>
      <w:r w:rsidRPr="0037470F">
        <w:rPr>
          <w:rFonts w:cs="Arial"/>
          <w:sz w:val="24"/>
          <w:szCs w:val="24"/>
        </w:rPr>
        <w:t>и их целевые значения, индикативные показатели</w:t>
      </w:r>
      <w:bookmarkEnd w:id="13"/>
      <w:r w:rsidRPr="0037470F">
        <w:rPr>
          <w:rFonts w:cs="Arial"/>
          <w:sz w:val="24"/>
          <w:szCs w:val="24"/>
        </w:rPr>
        <w:t xml:space="preserve"> установлены приложением 4 к настоящему Положению.</w:t>
      </w:r>
    </w:p>
    <w:p w:rsidR="000E7BBF" w:rsidRPr="0037470F" w:rsidRDefault="000E7BBF" w:rsidP="0037470F">
      <w:pPr>
        <w:widowControl/>
        <w:rPr>
          <w:rFonts w:cs="Arial"/>
          <w:sz w:val="24"/>
          <w:szCs w:val="24"/>
        </w:rPr>
      </w:pPr>
    </w:p>
    <w:p w:rsidR="000E7BBF" w:rsidRPr="0037470F" w:rsidRDefault="000E7BBF" w:rsidP="0037470F">
      <w:pPr>
        <w:widowControl/>
        <w:rPr>
          <w:rFonts w:cs="Arial"/>
          <w:sz w:val="24"/>
          <w:szCs w:val="24"/>
        </w:rPr>
      </w:pPr>
    </w:p>
    <w:p w:rsidR="000E7BBF" w:rsidRPr="0037470F" w:rsidRDefault="000E7BBF" w:rsidP="0037470F">
      <w:pPr>
        <w:widowControl/>
        <w:rPr>
          <w:rFonts w:cs="Arial"/>
          <w:sz w:val="24"/>
          <w:szCs w:val="24"/>
        </w:rPr>
      </w:pPr>
    </w:p>
    <w:p w:rsidR="000E7BBF" w:rsidRPr="0037470F" w:rsidRDefault="000E7BBF" w:rsidP="0037470F">
      <w:pPr>
        <w:widowControl/>
        <w:rPr>
          <w:rFonts w:cs="Arial"/>
          <w:sz w:val="24"/>
          <w:szCs w:val="24"/>
        </w:rPr>
      </w:pPr>
    </w:p>
    <w:p w:rsidR="000E7BBF" w:rsidRPr="0037470F" w:rsidRDefault="000E7BBF"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Default="00E70218"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Default="0018577D" w:rsidP="0037470F">
      <w:pPr>
        <w:pStyle w:val="ConsPlusNormal"/>
        <w:jc w:val="right"/>
        <w:rPr>
          <w:rFonts w:ascii="Arial" w:hAnsi="Arial" w:cs="Arial"/>
          <w:szCs w:val="24"/>
          <w:shd w:val="clear" w:color="auto" w:fill="F1C100"/>
        </w:rPr>
      </w:pPr>
    </w:p>
    <w:p w:rsidR="0018577D" w:rsidRPr="0037470F" w:rsidRDefault="0018577D"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E70218" w:rsidRPr="0037470F" w:rsidRDefault="00E70218" w:rsidP="0037470F">
      <w:pPr>
        <w:pStyle w:val="ConsPlusNormal"/>
        <w:jc w:val="right"/>
        <w:rPr>
          <w:rFonts w:ascii="Arial" w:hAnsi="Arial" w:cs="Arial"/>
          <w:szCs w:val="24"/>
          <w:shd w:val="clear" w:color="auto" w:fill="F1C100"/>
        </w:rPr>
      </w:pPr>
    </w:p>
    <w:p w:rsidR="000E7BBF" w:rsidRPr="0037470F" w:rsidRDefault="00007968" w:rsidP="0037470F">
      <w:pPr>
        <w:pStyle w:val="ConsPlusNormal"/>
        <w:ind w:firstLine="0"/>
        <w:jc w:val="center"/>
        <w:rPr>
          <w:rFonts w:ascii="Arial" w:hAnsi="Arial" w:cs="Arial"/>
          <w:szCs w:val="24"/>
        </w:rPr>
      </w:pPr>
      <w:r w:rsidRPr="0037470F">
        <w:rPr>
          <w:rFonts w:ascii="Arial" w:hAnsi="Arial" w:cs="Arial"/>
          <w:b/>
          <w:szCs w:val="24"/>
        </w:rPr>
        <w:t xml:space="preserve">Перечень должностных лиц </w:t>
      </w:r>
      <w:r w:rsidR="000E7BBF" w:rsidRPr="0037470F">
        <w:rPr>
          <w:rFonts w:ascii="Arial" w:hAnsi="Arial" w:cs="Arial"/>
          <w:b/>
          <w:szCs w:val="24"/>
        </w:rPr>
        <w:t>, уполномоченных на осущест</w:t>
      </w:r>
      <w:r w:rsidR="000A24FB" w:rsidRPr="0037470F">
        <w:rPr>
          <w:rFonts w:ascii="Arial" w:hAnsi="Arial" w:cs="Arial"/>
          <w:b/>
          <w:szCs w:val="24"/>
        </w:rPr>
        <w:t>вление муниципального жилого</w:t>
      </w:r>
      <w:r w:rsidR="000E7BBF" w:rsidRPr="0037470F">
        <w:rPr>
          <w:rFonts w:ascii="Arial" w:hAnsi="Arial" w:cs="Arial"/>
          <w:b/>
          <w:szCs w:val="24"/>
        </w:rPr>
        <w:t xml:space="preserve"> контроля</w:t>
      </w:r>
    </w:p>
    <w:p w:rsidR="000E7BBF" w:rsidRPr="0037470F" w:rsidRDefault="000E7BBF" w:rsidP="0037470F">
      <w:pPr>
        <w:pStyle w:val="ConsPlusNormal"/>
        <w:ind w:firstLine="0"/>
        <w:jc w:val="center"/>
        <w:rPr>
          <w:rFonts w:ascii="Arial" w:hAnsi="Arial" w:cs="Arial"/>
          <w:szCs w:val="24"/>
        </w:rPr>
      </w:pPr>
    </w:p>
    <w:p w:rsidR="000E7BBF" w:rsidRPr="0037470F" w:rsidRDefault="000E7BBF" w:rsidP="0037470F">
      <w:pPr>
        <w:pStyle w:val="ConsPlusNormal"/>
        <w:jc w:val="center"/>
        <w:rPr>
          <w:rFonts w:ascii="Arial" w:hAnsi="Arial" w:cs="Arial"/>
          <w:szCs w:val="24"/>
        </w:rPr>
      </w:pPr>
    </w:p>
    <w:p w:rsidR="000E7BBF" w:rsidRPr="0037470F" w:rsidRDefault="000E7BBF" w:rsidP="0037470F">
      <w:pPr>
        <w:pStyle w:val="ConsPlusNormal"/>
        <w:jc w:val="both"/>
        <w:rPr>
          <w:rFonts w:ascii="Arial" w:hAnsi="Arial" w:cs="Arial"/>
          <w:szCs w:val="24"/>
        </w:rPr>
      </w:pPr>
      <w:r w:rsidRPr="0037470F">
        <w:rPr>
          <w:rFonts w:ascii="Arial" w:hAnsi="Arial" w:cs="Arial"/>
          <w:szCs w:val="24"/>
        </w:rPr>
        <w:t>1.</w:t>
      </w:r>
      <w:r w:rsidR="00A06358" w:rsidRPr="0037470F">
        <w:rPr>
          <w:rFonts w:ascii="Arial" w:hAnsi="Arial" w:cs="Arial"/>
          <w:szCs w:val="24"/>
        </w:rPr>
        <w:t>Коновалов С.П</w:t>
      </w:r>
      <w:r w:rsidR="000A24FB" w:rsidRPr="0037470F">
        <w:rPr>
          <w:rFonts w:ascii="Arial" w:hAnsi="Arial" w:cs="Arial"/>
          <w:szCs w:val="24"/>
        </w:rPr>
        <w:t xml:space="preserve">.- глава </w:t>
      </w:r>
      <w:proofErr w:type="spellStart"/>
      <w:r w:rsidR="00A06358" w:rsidRPr="0037470F">
        <w:rPr>
          <w:rFonts w:ascii="Arial" w:hAnsi="Arial" w:cs="Arial"/>
          <w:szCs w:val="24"/>
        </w:rPr>
        <w:t>Кондрашовского</w:t>
      </w:r>
      <w:proofErr w:type="spellEnd"/>
      <w:r w:rsidR="000A24FB" w:rsidRPr="0037470F">
        <w:rPr>
          <w:rFonts w:ascii="Arial" w:hAnsi="Arial" w:cs="Arial"/>
          <w:szCs w:val="24"/>
        </w:rPr>
        <w:t xml:space="preserve"> сельского поселения </w:t>
      </w:r>
      <w:proofErr w:type="spellStart"/>
      <w:r w:rsidR="000A24FB" w:rsidRPr="0037470F">
        <w:rPr>
          <w:rFonts w:ascii="Arial" w:hAnsi="Arial" w:cs="Arial"/>
          <w:szCs w:val="24"/>
        </w:rPr>
        <w:t>Иловлинского</w:t>
      </w:r>
      <w:proofErr w:type="spellEnd"/>
      <w:r w:rsidR="000A24FB" w:rsidRPr="0037470F">
        <w:rPr>
          <w:rFonts w:ascii="Arial" w:hAnsi="Arial" w:cs="Arial"/>
          <w:szCs w:val="24"/>
        </w:rPr>
        <w:t xml:space="preserve"> муниципального района Волгоградской области</w:t>
      </w:r>
    </w:p>
    <w:p w:rsidR="000A24FB" w:rsidRPr="0037470F" w:rsidRDefault="000A24FB" w:rsidP="0037470F">
      <w:pPr>
        <w:pStyle w:val="ConsPlusNormal"/>
        <w:jc w:val="both"/>
        <w:rPr>
          <w:rFonts w:ascii="Arial" w:hAnsi="Arial" w:cs="Arial"/>
          <w:szCs w:val="24"/>
        </w:rPr>
      </w:pPr>
    </w:p>
    <w:p w:rsidR="000E7BBF" w:rsidRPr="0037470F" w:rsidRDefault="000E7BBF" w:rsidP="0037470F">
      <w:pPr>
        <w:pStyle w:val="ConsPlusNormal"/>
        <w:jc w:val="both"/>
        <w:rPr>
          <w:rFonts w:ascii="Arial" w:hAnsi="Arial" w:cs="Arial"/>
          <w:szCs w:val="24"/>
        </w:rPr>
      </w:pPr>
      <w:r w:rsidRPr="0037470F">
        <w:rPr>
          <w:rFonts w:ascii="Arial" w:hAnsi="Arial" w:cs="Arial"/>
          <w:szCs w:val="24"/>
        </w:rPr>
        <w:t>2.</w:t>
      </w:r>
      <w:r w:rsidR="00A06358" w:rsidRPr="0037470F">
        <w:rPr>
          <w:rFonts w:ascii="Arial" w:hAnsi="Arial" w:cs="Arial"/>
          <w:szCs w:val="24"/>
        </w:rPr>
        <w:t>Попова Е.М</w:t>
      </w:r>
      <w:r w:rsidR="000A24FB" w:rsidRPr="0037470F">
        <w:rPr>
          <w:rFonts w:ascii="Arial" w:hAnsi="Arial" w:cs="Arial"/>
          <w:szCs w:val="24"/>
        </w:rPr>
        <w:t xml:space="preserve">. – ведущий специалист администрации </w:t>
      </w:r>
      <w:proofErr w:type="spellStart"/>
      <w:r w:rsidR="00A06358" w:rsidRPr="0037470F">
        <w:rPr>
          <w:rFonts w:ascii="Arial" w:hAnsi="Arial" w:cs="Arial"/>
          <w:szCs w:val="24"/>
        </w:rPr>
        <w:t>Кондрашовского</w:t>
      </w:r>
      <w:proofErr w:type="spellEnd"/>
      <w:r w:rsidR="000A24FB" w:rsidRPr="0037470F">
        <w:rPr>
          <w:rFonts w:ascii="Arial" w:hAnsi="Arial" w:cs="Arial"/>
          <w:szCs w:val="24"/>
        </w:rPr>
        <w:t xml:space="preserve"> сельского поселения </w:t>
      </w:r>
      <w:proofErr w:type="spellStart"/>
      <w:r w:rsidR="000A24FB" w:rsidRPr="0037470F">
        <w:rPr>
          <w:rFonts w:ascii="Arial" w:hAnsi="Arial" w:cs="Arial"/>
          <w:szCs w:val="24"/>
        </w:rPr>
        <w:t>Иловлинского</w:t>
      </w:r>
      <w:proofErr w:type="spellEnd"/>
      <w:r w:rsidR="000A24FB" w:rsidRPr="0037470F">
        <w:rPr>
          <w:rFonts w:ascii="Arial" w:hAnsi="Arial" w:cs="Arial"/>
          <w:szCs w:val="24"/>
        </w:rPr>
        <w:t xml:space="preserve"> муниципального района Волгоградской области</w:t>
      </w:r>
    </w:p>
    <w:p w:rsidR="000A24FB" w:rsidRPr="0037470F" w:rsidRDefault="000A24FB" w:rsidP="0037470F">
      <w:pPr>
        <w:pStyle w:val="ConsPlusNormal"/>
        <w:jc w:val="both"/>
        <w:rPr>
          <w:rFonts w:ascii="Arial" w:hAnsi="Arial" w:cs="Arial"/>
          <w:szCs w:val="24"/>
        </w:rPr>
      </w:pPr>
    </w:p>
    <w:p w:rsidR="000E7BBF" w:rsidRPr="0037470F" w:rsidRDefault="000E7BBF" w:rsidP="0037470F">
      <w:pPr>
        <w:pStyle w:val="ConsPlusNormal"/>
        <w:jc w:val="both"/>
        <w:rPr>
          <w:rFonts w:ascii="Arial" w:hAnsi="Arial" w:cs="Arial"/>
          <w:szCs w:val="24"/>
        </w:rPr>
      </w:pPr>
      <w:r w:rsidRPr="0037470F">
        <w:rPr>
          <w:rFonts w:ascii="Arial" w:hAnsi="Arial" w:cs="Arial"/>
          <w:szCs w:val="24"/>
        </w:rPr>
        <w:t>3.</w:t>
      </w:r>
      <w:r w:rsidR="00A06358" w:rsidRPr="0037470F">
        <w:rPr>
          <w:rFonts w:ascii="Arial" w:hAnsi="Arial" w:cs="Arial"/>
          <w:szCs w:val="24"/>
        </w:rPr>
        <w:t>Вакулова Е.Н</w:t>
      </w:r>
      <w:r w:rsidR="000A24FB" w:rsidRPr="0037470F">
        <w:rPr>
          <w:rFonts w:ascii="Arial" w:hAnsi="Arial" w:cs="Arial"/>
          <w:szCs w:val="24"/>
        </w:rPr>
        <w:t xml:space="preserve">. – ведущий специалист </w:t>
      </w:r>
      <w:r w:rsidR="00E70218" w:rsidRPr="0037470F">
        <w:rPr>
          <w:rFonts w:ascii="Arial" w:hAnsi="Arial" w:cs="Arial"/>
          <w:szCs w:val="24"/>
        </w:rPr>
        <w:t xml:space="preserve">администрации </w:t>
      </w:r>
      <w:proofErr w:type="spellStart"/>
      <w:r w:rsidR="00A06358" w:rsidRPr="0037470F">
        <w:rPr>
          <w:rFonts w:ascii="Arial" w:hAnsi="Arial" w:cs="Arial"/>
          <w:szCs w:val="24"/>
        </w:rPr>
        <w:t>Кондрашовского</w:t>
      </w:r>
      <w:proofErr w:type="spellEnd"/>
      <w:r w:rsidR="000A24FB" w:rsidRPr="0037470F">
        <w:rPr>
          <w:rFonts w:ascii="Arial" w:hAnsi="Arial" w:cs="Arial"/>
          <w:szCs w:val="24"/>
        </w:rPr>
        <w:t xml:space="preserve"> сельского поселения </w:t>
      </w:r>
      <w:proofErr w:type="spellStart"/>
      <w:r w:rsidR="000A24FB" w:rsidRPr="0037470F">
        <w:rPr>
          <w:rFonts w:ascii="Arial" w:hAnsi="Arial" w:cs="Arial"/>
          <w:szCs w:val="24"/>
        </w:rPr>
        <w:t>Иловлинского</w:t>
      </w:r>
      <w:proofErr w:type="spellEnd"/>
      <w:r w:rsidR="000A24FB" w:rsidRPr="0037470F">
        <w:rPr>
          <w:rFonts w:ascii="Arial" w:hAnsi="Arial" w:cs="Arial"/>
          <w:szCs w:val="24"/>
        </w:rPr>
        <w:t xml:space="preserve"> муниципального района Волгоградской области</w:t>
      </w:r>
    </w:p>
    <w:p w:rsidR="000E7BBF" w:rsidRPr="0037470F" w:rsidRDefault="000E7BBF" w:rsidP="0037470F">
      <w:pPr>
        <w:pStyle w:val="ConsPlusNormal"/>
        <w:jc w:val="both"/>
        <w:rPr>
          <w:rFonts w:ascii="Arial" w:hAnsi="Arial" w:cs="Arial"/>
          <w:szCs w:val="24"/>
        </w:rPr>
      </w:pPr>
    </w:p>
    <w:p w:rsidR="000E7BBF" w:rsidRPr="0037470F" w:rsidRDefault="000E7BBF" w:rsidP="0037470F">
      <w:pPr>
        <w:pStyle w:val="ConsPlusNormal"/>
        <w:jc w:val="both"/>
        <w:rPr>
          <w:rFonts w:ascii="Arial" w:hAnsi="Arial" w:cs="Arial"/>
          <w:szCs w:val="24"/>
        </w:rPr>
      </w:pPr>
    </w:p>
    <w:p w:rsidR="000E7BBF" w:rsidRPr="0037470F" w:rsidRDefault="000E7BBF" w:rsidP="0037470F">
      <w:pPr>
        <w:pStyle w:val="ConsPlusNormal"/>
        <w:jc w:val="both"/>
        <w:rPr>
          <w:rFonts w:ascii="Arial" w:hAnsi="Arial" w:cs="Arial"/>
          <w:szCs w:val="24"/>
        </w:rPr>
      </w:pPr>
    </w:p>
    <w:p w:rsidR="000E7BBF" w:rsidRPr="0037470F" w:rsidRDefault="000E7BBF" w:rsidP="0037470F">
      <w:pPr>
        <w:pStyle w:val="ConsPlusNormal"/>
        <w:jc w:val="both"/>
        <w:rPr>
          <w:rFonts w:ascii="Arial" w:hAnsi="Arial" w:cs="Arial"/>
          <w:szCs w:val="24"/>
        </w:rPr>
      </w:pPr>
    </w:p>
    <w:p w:rsidR="000E7BBF" w:rsidRPr="0037470F" w:rsidRDefault="000E7BBF" w:rsidP="0037470F">
      <w:pPr>
        <w:pStyle w:val="ConsPlusNormal"/>
        <w:jc w:val="both"/>
        <w:rPr>
          <w:rFonts w:ascii="Arial" w:hAnsi="Arial" w:cs="Arial"/>
          <w:szCs w:val="24"/>
        </w:rPr>
      </w:pPr>
    </w:p>
    <w:p w:rsidR="000E7BBF" w:rsidRPr="0037470F" w:rsidRDefault="000E7BBF" w:rsidP="0037470F">
      <w:pPr>
        <w:pStyle w:val="ConsPlusNormal"/>
        <w:ind w:left="4535" w:firstLine="0"/>
        <w:outlineLvl w:val="1"/>
        <w:rPr>
          <w:rFonts w:ascii="Arial" w:hAnsi="Arial" w:cs="Arial"/>
          <w:szCs w:val="24"/>
        </w:rPr>
      </w:pPr>
      <w:r w:rsidRPr="0037470F">
        <w:rPr>
          <w:rFonts w:ascii="Arial" w:hAnsi="Arial" w:cs="Arial"/>
          <w:i/>
          <w:szCs w:val="24"/>
        </w:rPr>
        <w:br w:type="page"/>
      </w:r>
      <w:r w:rsidRPr="0037470F">
        <w:rPr>
          <w:rFonts w:ascii="Arial" w:hAnsi="Arial" w:cs="Arial"/>
          <w:szCs w:val="24"/>
        </w:rPr>
        <w:lastRenderedPageBreak/>
        <w:t>Приложение 2</w:t>
      </w:r>
    </w:p>
    <w:p w:rsidR="000E7BBF" w:rsidRPr="0037470F" w:rsidRDefault="000E7BBF" w:rsidP="0037470F">
      <w:pPr>
        <w:widowControl/>
        <w:ind w:left="4536"/>
        <w:rPr>
          <w:rFonts w:cs="Arial"/>
          <w:sz w:val="24"/>
          <w:szCs w:val="24"/>
        </w:rPr>
      </w:pPr>
      <w:r w:rsidRPr="0037470F">
        <w:rPr>
          <w:rFonts w:cs="Arial"/>
          <w:sz w:val="24"/>
          <w:szCs w:val="24"/>
        </w:rPr>
        <w:t xml:space="preserve">к Положению о муниципальном </w:t>
      </w:r>
    </w:p>
    <w:p w:rsidR="000E7BBF" w:rsidRPr="0037470F" w:rsidRDefault="000E7BBF" w:rsidP="0037470F">
      <w:pPr>
        <w:widowControl/>
        <w:ind w:left="4536"/>
        <w:rPr>
          <w:rFonts w:cs="Arial"/>
          <w:sz w:val="24"/>
          <w:szCs w:val="24"/>
          <w:vertAlign w:val="superscript"/>
        </w:rPr>
      </w:pPr>
      <w:r w:rsidRPr="0037470F">
        <w:rPr>
          <w:rFonts w:cs="Arial"/>
          <w:sz w:val="24"/>
          <w:szCs w:val="24"/>
        </w:rPr>
        <w:t xml:space="preserve">жилищном контроле на территории  </w:t>
      </w:r>
    </w:p>
    <w:p w:rsidR="000E7BBF" w:rsidRPr="0037470F" w:rsidRDefault="00A06358" w:rsidP="0037470F">
      <w:pPr>
        <w:pStyle w:val="ConsPlusNormal"/>
        <w:ind w:left="4535" w:firstLine="0"/>
        <w:outlineLvl w:val="1"/>
        <w:rPr>
          <w:rFonts w:ascii="Arial" w:hAnsi="Arial" w:cs="Arial"/>
          <w:szCs w:val="24"/>
        </w:rPr>
      </w:pPr>
      <w:proofErr w:type="spellStart"/>
      <w:r w:rsidRPr="0037470F">
        <w:rPr>
          <w:rFonts w:ascii="Arial" w:hAnsi="Arial" w:cs="Arial"/>
          <w:szCs w:val="24"/>
        </w:rPr>
        <w:t>Кондрашовского</w:t>
      </w:r>
      <w:proofErr w:type="spellEnd"/>
      <w:r w:rsidR="000A24FB" w:rsidRPr="0037470F">
        <w:rPr>
          <w:rFonts w:ascii="Arial" w:hAnsi="Arial" w:cs="Arial"/>
          <w:szCs w:val="24"/>
        </w:rPr>
        <w:t xml:space="preserve"> сельского поселения </w:t>
      </w:r>
      <w:proofErr w:type="spellStart"/>
      <w:r w:rsidR="000A24FB" w:rsidRPr="0037470F">
        <w:rPr>
          <w:rFonts w:ascii="Arial" w:hAnsi="Arial" w:cs="Arial"/>
          <w:szCs w:val="24"/>
        </w:rPr>
        <w:t>Иловлинского</w:t>
      </w:r>
      <w:proofErr w:type="spellEnd"/>
      <w:r w:rsidR="000A24FB" w:rsidRPr="0037470F">
        <w:rPr>
          <w:rFonts w:ascii="Arial" w:hAnsi="Arial" w:cs="Arial"/>
          <w:szCs w:val="24"/>
        </w:rPr>
        <w:t xml:space="preserve"> муниципального района Волгоградской области</w:t>
      </w:r>
    </w:p>
    <w:p w:rsidR="00D51060" w:rsidRPr="0037470F" w:rsidRDefault="00D51060" w:rsidP="0037470F">
      <w:pPr>
        <w:ind w:firstLine="709"/>
        <w:jc w:val="both"/>
        <w:rPr>
          <w:rFonts w:cs="Arial"/>
          <w:sz w:val="24"/>
          <w:szCs w:val="24"/>
        </w:rPr>
      </w:pPr>
    </w:p>
    <w:p w:rsidR="00D51060" w:rsidRPr="0037470F" w:rsidRDefault="00D51060" w:rsidP="0037470F">
      <w:pPr>
        <w:jc w:val="center"/>
        <w:rPr>
          <w:rFonts w:cs="Arial"/>
          <w:b/>
          <w:sz w:val="24"/>
          <w:szCs w:val="24"/>
        </w:rPr>
      </w:pPr>
      <w:r w:rsidRPr="0037470F">
        <w:rPr>
          <w:rFonts w:cs="Arial"/>
          <w:b/>
          <w:sz w:val="24"/>
          <w:szCs w:val="24"/>
        </w:rPr>
        <w:t xml:space="preserve">Критерии отнесения объектов контроля к категориям риска </w:t>
      </w:r>
    </w:p>
    <w:p w:rsidR="00D51060" w:rsidRPr="0037470F" w:rsidRDefault="00D51060" w:rsidP="0037470F">
      <w:pPr>
        <w:jc w:val="center"/>
        <w:rPr>
          <w:rFonts w:cs="Arial"/>
          <w:color w:val="FF0000"/>
          <w:sz w:val="24"/>
          <w:szCs w:val="24"/>
        </w:rPr>
      </w:pPr>
      <w:r w:rsidRPr="0037470F">
        <w:rPr>
          <w:rFonts w:cs="Arial"/>
          <w:b/>
          <w:sz w:val="24"/>
          <w:szCs w:val="24"/>
        </w:rPr>
        <w:t>в рамках осуществления муниципального контроля</w:t>
      </w:r>
    </w:p>
    <w:p w:rsidR="00D51060" w:rsidRPr="0037470F" w:rsidRDefault="00D51060" w:rsidP="0037470F">
      <w:pPr>
        <w:ind w:firstLine="709"/>
        <w:jc w:val="both"/>
        <w:rPr>
          <w:rFonts w:cs="Arial"/>
          <w:sz w:val="24"/>
          <w:szCs w:val="24"/>
        </w:rPr>
      </w:pPr>
      <w:r w:rsidRPr="0037470F">
        <w:rPr>
          <w:rFonts w:cs="Arial"/>
          <w:sz w:val="24"/>
          <w:szCs w:val="24"/>
        </w:rPr>
        <w:t> </w:t>
      </w:r>
    </w:p>
    <w:p w:rsidR="00D51060" w:rsidRPr="0037470F" w:rsidRDefault="00D51060" w:rsidP="0037470F">
      <w:pPr>
        <w:ind w:firstLine="709"/>
        <w:jc w:val="both"/>
        <w:rPr>
          <w:rFonts w:cs="Arial"/>
          <w:sz w:val="24"/>
          <w:szCs w:val="24"/>
        </w:rPr>
      </w:pPr>
      <w:r w:rsidRPr="0037470F">
        <w:rPr>
          <w:rFonts w:cs="Arial"/>
          <w:sz w:val="24"/>
          <w:szCs w:val="24"/>
        </w:rPr>
        <w:t> 1. Отнесение объектов контроля</w:t>
      </w:r>
      <w:r w:rsidRPr="0037470F">
        <w:rPr>
          <w:rFonts w:cs="Arial"/>
          <w:color w:val="00B0F0"/>
          <w:sz w:val="24"/>
          <w:szCs w:val="24"/>
        </w:rPr>
        <w:t xml:space="preserve"> </w:t>
      </w:r>
      <w:r w:rsidRPr="0037470F">
        <w:rPr>
          <w:rFonts w:cs="Arial"/>
          <w:sz w:val="24"/>
          <w:szCs w:val="24"/>
        </w:rPr>
        <w:t>к определенной категории риска осуществляется в зависимости от значения показателя риска:</w:t>
      </w:r>
    </w:p>
    <w:p w:rsidR="00D51060" w:rsidRPr="0037470F" w:rsidRDefault="00D51060" w:rsidP="0037470F">
      <w:pPr>
        <w:ind w:firstLine="709"/>
        <w:jc w:val="both"/>
        <w:rPr>
          <w:rFonts w:cs="Arial"/>
          <w:sz w:val="24"/>
          <w:szCs w:val="24"/>
        </w:rPr>
      </w:pPr>
      <w:r w:rsidRPr="0037470F">
        <w:rPr>
          <w:rFonts w:cs="Arial"/>
          <w:sz w:val="24"/>
          <w:szCs w:val="24"/>
        </w:rPr>
        <w:t>при значении показателя риска более 6 объект контроля относится к категории высокого риска;</w:t>
      </w:r>
    </w:p>
    <w:p w:rsidR="00D51060" w:rsidRPr="0037470F" w:rsidRDefault="00D51060" w:rsidP="0037470F">
      <w:pPr>
        <w:ind w:firstLine="709"/>
        <w:jc w:val="both"/>
        <w:rPr>
          <w:rFonts w:cs="Arial"/>
          <w:sz w:val="24"/>
          <w:szCs w:val="24"/>
        </w:rPr>
      </w:pPr>
      <w:r w:rsidRPr="0037470F">
        <w:rPr>
          <w:rFonts w:cs="Arial"/>
          <w:sz w:val="24"/>
          <w:szCs w:val="24"/>
        </w:rPr>
        <w:t>при значении показателя риска от 4 до 6 включительно - к категории среднего риска;</w:t>
      </w:r>
    </w:p>
    <w:p w:rsidR="00D51060" w:rsidRPr="0037470F" w:rsidRDefault="00D51060" w:rsidP="0037470F">
      <w:pPr>
        <w:ind w:firstLine="709"/>
        <w:jc w:val="both"/>
        <w:rPr>
          <w:rFonts w:cs="Arial"/>
          <w:sz w:val="24"/>
          <w:szCs w:val="24"/>
        </w:rPr>
      </w:pPr>
      <w:r w:rsidRPr="0037470F">
        <w:rPr>
          <w:rFonts w:cs="Arial"/>
          <w:sz w:val="24"/>
          <w:szCs w:val="24"/>
        </w:rPr>
        <w:t>при значении показателя риска от 2 до 3 включительно - к категории умеренного риска;</w:t>
      </w:r>
    </w:p>
    <w:p w:rsidR="00D51060" w:rsidRPr="0037470F" w:rsidRDefault="00D51060" w:rsidP="0037470F">
      <w:pPr>
        <w:ind w:firstLine="709"/>
        <w:jc w:val="both"/>
        <w:rPr>
          <w:rFonts w:cs="Arial"/>
          <w:sz w:val="24"/>
          <w:szCs w:val="24"/>
        </w:rPr>
      </w:pPr>
      <w:r w:rsidRPr="0037470F">
        <w:rPr>
          <w:rFonts w:cs="Arial"/>
          <w:sz w:val="24"/>
          <w:szCs w:val="24"/>
        </w:rPr>
        <w:t>при значении показателя риска от 0 до 1 включительно - к категории низкого риска.</w:t>
      </w:r>
    </w:p>
    <w:p w:rsidR="00D51060" w:rsidRPr="0037470F" w:rsidRDefault="00D51060" w:rsidP="0037470F">
      <w:pPr>
        <w:ind w:firstLine="709"/>
        <w:jc w:val="both"/>
        <w:rPr>
          <w:rFonts w:cs="Arial"/>
          <w:sz w:val="24"/>
          <w:szCs w:val="24"/>
        </w:rPr>
      </w:pPr>
      <w:r w:rsidRPr="0037470F">
        <w:rPr>
          <w:rFonts w:cs="Arial"/>
          <w:sz w:val="24"/>
          <w:szCs w:val="24"/>
        </w:rPr>
        <w:t>2. Показатель риска рассчитывается по следующей формуле:</w:t>
      </w:r>
    </w:p>
    <w:p w:rsidR="00D51060" w:rsidRPr="0037470F" w:rsidRDefault="00D51060" w:rsidP="0037470F">
      <w:pPr>
        <w:ind w:firstLine="709"/>
        <w:jc w:val="both"/>
        <w:rPr>
          <w:rFonts w:cs="Arial"/>
          <w:sz w:val="24"/>
          <w:szCs w:val="24"/>
        </w:rPr>
      </w:pPr>
      <w:r w:rsidRPr="0037470F">
        <w:rPr>
          <w:rFonts w:cs="Arial"/>
          <w:sz w:val="24"/>
          <w:szCs w:val="24"/>
        </w:rPr>
        <w:t> </w:t>
      </w:r>
    </w:p>
    <w:p w:rsidR="00D51060" w:rsidRPr="0037470F" w:rsidRDefault="00D51060" w:rsidP="0037470F">
      <w:pPr>
        <w:ind w:firstLine="709"/>
        <w:jc w:val="both"/>
        <w:rPr>
          <w:rFonts w:cs="Arial"/>
          <w:sz w:val="24"/>
          <w:szCs w:val="24"/>
        </w:rPr>
      </w:pPr>
      <w:r w:rsidRPr="0037470F">
        <w:rPr>
          <w:rFonts w:cs="Arial"/>
          <w:sz w:val="24"/>
          <w:szCs w:val="24"/>
        </w:rPr>
        <w:t>К = 2 x V</w:t>
      </w:r>
      <w:r w:rsidRPr="0037470F">
        <w:rPr>
          <w:rFonts w:cs="Arial"/>
          <w:sz w:val="24"/>
          <w:szCs w:val="24"/>
          <w:vertAlign w:val="subscript"/>
        </w:rPr>
        <w:t>1</w:t>
      </w:r>
      <w:r w:rsidRPr="0037470F">
        <w:rPr>
          <w:rFonts w:cs="Arial"/>
          <w:sz w:val="24"/>
          <w:szCs w:val="24"/>
        </w:rPr>
        <w:t xml:space="preserve"> + V</w:t>
      </w:r>
      <w:r w:rsidRPr="0037470F">
        <w:rPr>
          <w:rFonts w:cs="Arial"/>
          <w:sz w:val="24"/>
          <w:szCs w:val="24"/>
          <w:vertAlign w:val="subscript"/>
        </w:rPr>
        <w:t>2</w:t>
      </w:r>
      <w:r w:rsidRPr="0037470F">
        <w:rPr>
          <w:rFonts w:cs="Arial"/>
          <w:sz w:val="24"/>
          <w:szCs w:val="24"/>
        </w:rPr>
        <w:t xml:space="preserve"> + 2 x V</w:t>
      </w:r>
      <w:r w:rsidRPr="0037470F">
        <w:rPr>
          <w:rFonts w:cs="Arial"/>
          <w:sz w:val="24"/>
          <w:szCs w:val="24"/>
          <w:vertAlign w:val="subscript"/>
        </w:rPr>
        <w:t>3</w:t>
      </w:r>
      <w:r w:rsidRPr="0037470F">
        <w:rPr>
          <w:rFonts w:cs="Arial"/>
          <w:sz w:val="24"/>
          <w:szCs w:val="24"/>
        </w:rPr>
        <w:t>, где:</w:t>
      </w:r>
    </w:p>
    <w:p w:rsidR="00D51060" w:rsidRPr="0037470F" w:rsidRDefault="00D51060" w:rsidP="0037470F">
      <w:pPr>
        <w:ind w:firstLine="709"/>
        <w:jc w:val="both"/>
        <w:rPr>
          <w:rFonts w:cs="Arial"/>
          <w:sz w:val="24"/>
          <w:szCs w:val="24"/>
        </w:rPr>
      </w:pPr>
      <w:r w:rsidRPr="0037470F">
        <w:rPr>
          <w:rFonts w:cs="Arial"/>
          <w:sz w:val="24"/>
          <w:szCs w:val="24"/>
        </w:rPr>
        <w:t> </w:t>
      </w:r>
    </w:p>
    <w:p w:rsidR="00D51060" w:rsidRPr="0037470F" w:rsidRDefault="00D51060" w:rsidP="0037470F">
      <w:pPr>
        <w:ind w:firstLine="709"/>
        <w:jc w:val="both"/>
        <w:rPr>
          <w:rFonts w:cs="Arial"/>
          <w:sz w:val="24"/>
          <w:szCs w:val="24"/>
        </w:rPr>
      </w:pPr>
      <w:r w:rsidRPr="0037470F">
        <w:rPr>
          <w:rFonts w:cs="Arial"/>
          <w:sz w:val="24"/>
          <w:szCs w:val="24"/>
        </w:rPr>
        <w:t>К - показатель риска;</w:t>
      </w:r>
    </w:p>
    <w:p w:rsidR="00D51060" w:rsidRPr="0037470F" w:rsidRDefault="00D51060" w:rsidP="0037470F">
      <w:pPr>
        <w:ind w:firstLine="709"/>
        <w:jc w:val="both"/>
        <w:rPr>
          <w:rFonts w:cs="Arial"/>
          <w:sz w:val="24"/>
          <w:szCs w:val="24"/>
        </w:rPr>
      </w:pPr>
    </w:p>
    <w:p w:rsidR="00D51060" w:rsidRPr="0037470F" w:rsidRDefault="00D51060" w:rsidP="0037470F">
      <w:pPr>
        <w:ind w:firstLine="709"/>
        <w:jc w:val="both"/>
        <w:rPr>
          <w:rFonts w:cs="Arial"/>
          <w:sz w:val="24"/>
          <w:szCs w:val="24"/>
        </w:rPr>
      </w:pPr>
      <w:r w:rsidRPr="0037470F">
        <w:rPr>
          <w:rFonts w:cs="Arial"/>
          <w:sz w:val="24"/>
          <w:szCs w:val="24"/>
        </w:rPr>
        <w:t>V</w:t>
      </w:r>
      <w:r w:rsidRPr="0037470F">
        <w:rPr>
          <w:rFonts w:cs="Arial"/>
          <w:sz w:val="24"/>
          <w:szCs w:val="24"/>
          <w:vertAlign w:val="subscript"/>
        </w:rPr>
        <w:t>1</w:t>
      </w:r>
      <w:r w:rsidRPr="0037470F">
        <w:rPr>
          <w:rFonts w:cs="Arial"/>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w:t>
      </w:r>
      <w:r w:rsidR="00156FED" w:rsidRPr="0037470F">
        <w:rPr>
          <w:rFonts w:cs="Arial"/>
          <w:sz w:val="24"/>
          <w:szCs w:val="24"/>
        </w:rPr>
        <w:t>х К</w:t>
      </w:r>
      <w:r w:rsidRPr="0037470F">
        <w:rPr>
          <w:rFonts w:cs="Arial"/>
          <w:sz w:val="24"/>
          <w:szCs w:val="24"/>
        </w:rPr>
        <w:t>онтрольным органом;</w:t>
      </w:r>
    </w:p>
    <w:p w:rsidR="00D51060" w:rsidRPr="0037470F" w:rsidRDefault="00D51060" w:rsidP="0037470F">
      <w:pPr>
        <w:ind w:firstLine="709"/>
        <w:jc w:val="both"/>
        <w:rPr>
          <w:rFonts w:cs="Arial"/>
          <w:sz w:val="24"/>
          <w:szCs w:val="24"/>
        </w:rPr>
      </w:pPr>
      <w:r w:rsidRPr="0037470F">
        <w:rPr>
          <w:rFonts w:cs="Arial"/>
          <w:sz w:val="24"/>
          <w:szCs w:val="24"/>
        </w:rPr>
        <w:t> </w:t>
      </w:r>
    </w:p>
    <w:p w:rsidR="00156FED" w:rsidRPr="0037470F" w:rsidRDefault="00D51060" w:rsidP="0037470F">
      <w:pPr>
        <w:ind w:firstLine="709"/>
        <w:jc w:val="both"/>
        <w:rPr>
          <w:rFonts w:cs="Arial"/>
          <w:sz w:val="24"/>
          <w:szCs w:val="24"/>
        </w:rPr>
      </w:pPr>
      <w:r w:rsidRPr="0037470F">
        <w:rPr>
          <w:rFonts w:cs="Arial"/>
          <w:sz w:val="24"/>
          <w:szCs w:val="24"/>
        </w:rPr>
        <w:t>V</w:t>
      </w:r>
      <w:r w:rsidRPr="0037470F">
        <w:rPr>
          <w:rFonts w:cs="Arial"/>
          <w:sz w:val="24"/>
          <w:szCs w:val="24"/>
          <w:vertAlign w:val="subscript"/>
        </w:rPr>
        <w:t>2</w:t>
      </w:r>
      <w:r w:rsidRPr="0037470F">
        <w:rPr>
          <w:rFonts w:cs="Arial"/>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w:t>
      </w:r>
      <w:r w:rsidR="00156FED" w:rsidRPr="0037470F">
        <w:rPr>
          <w:rFonts w:cs="Arial"/>
          <w:sz w:val="24"/>
          <w:szCs w:val="24"/>
        </w:rPr>
        <w:t xml:space="preserve"> по протоколам об административных правонарушениях, составленных Контрольным органом.</w:t>
      </w:r>
      <w:r w:rsidRPr="0037470F">
        <w:rPr>
          <w:rFonts w:cs="Arial"/>
          <w:sz w:val="24"/>
          <w:szCs w:val="24"/>
        </w:rPr>
        <w:t xml:space="preserve"> </w:t>
      </w:r>
    </w:p>
    <w:p w:rsidR="00156FED" w:rsidRPr="0037470F" w:rsidRDefault="00156FED" w:rsidP="0037470F">
      <w:pPr>
        <w:ind w:firstLine="709"/>
        <w:jc w:val="both"/>
        <w:rPr>
          <w:rFonts w:cs="Arial"/>
          <w:sz w:val="24"/>
          <w:szCs w:val="24"/>
        </w:rPr>
      </w:pPr>
    </w:p>
    <w:p w:rsidR="00D51060" w:rsidRPr="0037470F" w:rsidRDefault="00D51060" w:rsidP="0037470F">
      <w:pPr>
        <w:ind w:firstLine="709"/>
        <w:jc w:val="both"/>
        <w:rPr>
          <w:rFonts w:cs="Arial"/>
          <w:sz w:val="24"/>
          <w:szCs w:val="24"/>
        </w:rPr>
      </w:pPr>
      <w:r w:rsidRPr="0037470F">
        <w:rPr>
          <w:rFonts w:cs="Arial"/>
          <w:sz w:val="24"/>
          <w:szCs w:val="24"/>
        </w:rPr>
        <w:t>V</w:t>
      </w:r>
      <w:r w:rsidRPr="0037470F">
        <w:rPr>
          <w:rFonts w:cs="Arial"/>
          <w:sz w:val="24"/>
          <w:szCs w:val="24"/>
          <w:vertAlign w:val="subscript"/>
        </w:rPr>
        <w:t>3</w:t>
      </w:r>
      <w:r w:rsidRPr="0037470F">
        <w:rPr>
          <w:rFonts w:cs="Arial"/>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sidR="00156FED" w:rsidRPr="0037470F">
        <w:rPr>
          <w:rFonts w:cs="Arial"/>
          <w:sz w:val="24"/>
          <w:szCs w:val="24"/>
        </w:rPr>
        <w:t xml:space="preserve"> частью 1 статьи 19.5</w:t>
      </w:r>
      <w:r w:rsidRPr="0037470F">
        <w:rPr>
          <w:rFonts w:cs="Arial"/>
          <w:sz w:val="24"/>
          <w:szCs w:val="24"/>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sidR="00156FED" w:rsidRPr="0037470F">
        <w:rPr>
          <w:rFonts w:cs="Arial"/>
          <w:sz w:val="24"/>
          <w:szCs w:val="24"/>
        </w:rPr>
        <w:t>х</w:t>
      </w:r>
      <w:r w:rsidRPr="0037470F">
        <w:rPr>
          <w:rFonts w:cs="Arial"/>
          <w:sz w:val="24"/>
          <w:szCs w:val="24"/>
        </w:rPr>
        <w:t xml:space="preserve"> контрольным органом. </w:t>
      </w:r>
    </w:p>
    <w:p w:rsidR="000E7BBF" w:rsidRPr="0037470F" w:rsidRDefault="000E7BBF" w:rsidP="0037470F">
      <w:pPr>
        <w:pStyle w:val="ConsPlusNormal"/>
        <w:ind w:firstLine="709"/>
        <w:jc w:val="both"/>
        <w:outlineLvl w:val="1"/>
        <w:rPr>
          <w:rFonts w:ascii="Arial" w:hAnsi="Arial" w:cs="Arial"/>
          <w:szCs w:val="24"/>
        </w:rPr>
      </w:pPr>
    </w:p>
    <w:p w:rsidR="000E7BBF" w:rsidRPr="0037470F" w:rsidRDefault="000E7BBF" w:rsidP="0037470F">
      <w:pPr>
        <w:pStyle w:val="ConsPlusNormal"/>
        <w:ind w:left="4535" w:firstLine="709"/>
        <w:jc w:val="both"/>
        <w:outlineLvl w:val="1"/>
        <w:rPr>
          <w:rFonts w:ascii="Arial" w:hAnsi="Arial" w:cs="Arial"/>
          <w:i/>
          <w:szCs w:val="24"/>
        </w:rPr>
      </w:pPr>
    </w:p>
    <w:p w:rsidR="000E7BBF" w:rsidRPr="0037470F" w:rsidRDefault="000E7BBF" w:rsidP="0037470F">
      <w:pPr>
        <w:pStyle w:val="ConsPlusNormal"/>
        <w:ind w:left="4535" w:firstLine="709"/>
        <w:jc w:val="both"/>
        <w:outlineLvl w:val="1"/>
        <w:rPr>
          <w:rFonts w:ascii="Arial" w:hAnsi="Arial" w:cs="Arial"/>
          <w:i/>
          <w:szCs w:val="24"/>
        </w:rPr>
      </w:pPr>
    </w:p>
    <w:p w:rsidR="000A24FB" w:rsidRPr="0037470F" w:rsidRDefault="000A24FB" w:rsidP="0037470F">
      <w:pPr>
        <w:pStyle w:val="ConsPlusNormal"/>
        <w:ind w:firstLine="0"/>
        <w:outlineLvl w:val="1"/>
        <w:rPr>
          <w:rFonts w:ascii="Arial" w:hAnsi="Arial" w:cs="Arial"/>
          <w:szCs w:val="24"/>
        </w:rPr>
      </w:pPr>
    </w:p>
    <w:p w:rsidR="000E7BBF" w:rsidRPr="0037470F" w:rsidRDefault="000E7BBF" w:rsidP="0037470F">
      <w:pPr>
        <w:pStyle w:val="ConsPlusNormal"/>
        <w:ind w:left="4535" w:firstLine="0"/>
        <w:outlineLvl w:val="1"/>
        <w:rPr>
          <w:rFonts w:ascii="Arial" w:hAnsi="Arial" w:cs="Arial"/>
          <w:szCs w:val="24"/>
        </w:rPr>
      </w:pPr>
      <w:r w:rsidRPr="0037470F">
        <w:rPr>
          <w:rFonts w:ascii="Arial" w:hAnsi="Arial" w:cs="Arial"/>
          <w:szCs w:val="24"/>
        </w:rPr>
        <w:t>Приложение 3</w:t>
      </w:r>
    </w:p>
    <w:p w:rsidR="000E7BBF" w:rsidRPr="0037470F" w:rsidRDefault="000E7BBF" w:rsidP="0037470F">
      <w:pPr>
        <w:widowControl/>
        <w:ind w:left="4536"/>
        <w:rPr>
          <w:rFonts w:cs="Arial"/>
          <w:sz w:val="24"/>
          <w:szCs w:val="24"/>
        </w:rPr>
      </w:pPr>
      <w:r w:rsidRPr="0037470F">
        <w:rPr>
          <w:rFonts w:cs="Arial"/>
          <w:sz w:val="24"/>
          <w:szCs w:val="24"/>
        </w:rPr>
        <w:t xml:space="preserve">к Положению о муниципальном </w:t>
      </w:r>
    </w:p>
    <w:p w:rsidR="000E7BBF" w:rsidRPr="0037470F" w:rsidRDefault="000E7BBF" w:rsidP="0037470F">
      <w:pPr>
        <w:widowControl/>
        <w:ind w:left="4536"/>
        <w:rPr>
          <w:rFonts w:cs="Arial"/>
          <w:sz w:val="24"/>
          <w:szCs w:val="24"/>
          <w:vertAlign w:val="superscript"/>
        </w:rPr>
      </w:pPr>
      <w:r w:rsidRPr="0037470F">
        <w:rPr>
          <w:rFonts w:cs="Arial"/>
          <w:sz w:val="24"/>
          <w:szCs w:val="24"/>
        </w:rPr>
        <w:t xml:space="preserve">жилищном контроле на территории  </w:t>
      </w:r>
      <w:proofErr w:type="spellStart"/>
      <w:r w:rsidR="00A06358" w:rsidRPr="0037470F">
        <w:rPr>
          <w:rFonts w:cs="Arial"/>
          <w:sz w:val="24"/>
          <w:szCs w:val="24"/>
        </w:rPr>
        <w:t>Кондрашовского</w:t>
      </w:r>
      <w:proofErr w:type="spellEnd"/>
      <w:r w:rsidR="000A24FB" w:rsidRPr="0037470F">
        <w:rPr>
          <w:rFonts w:cs="Arial"/>
          <w:sz w:val="24"/>
          <w:szCs w:val="24"/>
        </w:rPr>
        <w:t xml:space="preserve"> сельского поселения </w:t>
      </w:r>
      <w:proofErr w:type="spellStart"/>
      <w:r w:rsidR="000A24FB" w:rsidRPr="0037470F">
        <w:rPr>
          <w:rFonts w:cs="Arial"/>
          <w:sz w:val="24"/>
          <w:szCs w:val="24"/>
        </w:rPr>
        <w:t>Иловлинского</w:t>
      </w:r>
      <w:proofErr w:type="spellEnd"/>
      <w:r w:rsidR="000A24FB" w:rsidRPr="0037470F">
        <w:rPr>
          <w:rFonts w:cs="Arial"/>
          <w:sz w:val="24"/>
          <w:szCs w:val="24"/>
        </w:rPr>
        <w:t xml:space="preserve"> муниципального района Волгоградской области</w:t>
      </w:r>
    </w:p>
    <w:p w:rsidR="000E7BBF" w:rsidRPr="0037470F" w:rsidRDefault="000E7BBF" w:rsidP="0037470F">
      <w:pPr>
        <w:pStyle w:val="ConsPlusNormal"/>
        <w:jc w:val="center"/>
        <w:rPr>
          <w:rFonts w:ascii="Arial" w:hAnsi="Arial" w:cs="Arial"/>
          <w:szCs w:val="24"/>
          <w:shd w:val="clear" w:color="auto" w:fill="F1C100"/>
        </w:rPr>
      </w:pPr>
    </w:p>
    <w:p w:rsidR="000E7BBF" w:rsidRPr="0037470F" w:rsidRDefault="000E7BBF" w:rsidP="0037470F">
      <w:pPr>
        <w:jc w:val="center"/>
        <w:rPr>
          <w:rFonts w:cs="Arial"/>
          <w:b/>
          <w:bCs/>
          <w:sz w:val="24"/>
          <w:szCs w:val="24"/>
        </w:rPr>
      </w:pPr>
    </w:p>
    <w:p w:rsidR="000E7BBF" w:rsidRPr="0037470F" w:rsidRDefault="000E7BBF" w:rsidP="0037470F">
      <w:pPr>
        <w:autoSpaceDE w:val="0"/>
        <w:autoSpaceDN w:val="0"/>
        <w:adjustRightInd w:val="0"/>
        <w:ind w:firstLine="539"/>
        <w:jc w:val="center"/>
        <w:rPr>
          <w:rFonts w:cs="Arial"/>
          <w:b/>
          <w:bCs/>
          <w:sz w:val="24"/>
          <w:szCs w:val="24"/>
        </w:rPr>
      </w:pPr>
      <w:r w:rsidRPr="0037470F">
        <w:rPr>
          <w:rFonts w:cs="Arial"/>
          <w:b/>
          <w:sz w:val="24"/>
          <w:szCs w:val="24"/>
        </w:rPr>
        <w:t>Индикаторы риска нарушения обязательных требований</w:t>
      </w:r>
      <w:r w:rsidRPr="0037470F">
        <w:rPr>
          <w:rFonts w:cs="Arial"/>
          <w:b/>
          <w:bCs/>
          <w:sz w:val="24"/>
          <w:szCs w:val="24"/>
        </w:rPr>
        <w:t xml:space="preserve">, </w:t>
      </w:r>
    </w:p>
    <w:p w:rsidR="000E7BBF" w:rsidRPr="0037470F" w:rsidRDefault="000E7BBF" w:rsidP="0037470F">
      <w:pPr>
        <w:autoSpaceDE w:val="0"/>
        <w:autoSpaceDN w:val="0"/>
        <w:adjustRightInd w:val="0"/>
        <w:ind w:firstLine="539"/>
        <w:jc w:val="center"/>
        <w:rPr>
          <w:rFonts w:cs="Arial"/>
          <w:b/>
          <w:sz w:val="24"/>
          <w:szCs w:val="24"/>
        </w:rPr>
      </w:pPr>
      <w:r w:rsidRPr="0037470F">
        <w:rPr>
          <w:rFonts w:cs="Arial"/>
          <w:b/>
          <w:bCs/>
          <w:sz w:val="24"/>
          <w:szCs w:val="24"/>
        </w:rPr>
        <w:t xml:space="preserve">используемые в качестве основания для проведения контрольных мероприятий при осуществлении муниципального контроля </w:t>
      </w:r>
    </w:p>
    <w:p w:rsidR="000E7BBF" w:rsidRPr="0037470F" w:rsidRDefault="000E7BBF" w:rsidP="0037470F">
      <w:pPr>
        <w:ind w:firstLine="709"/>
        <w:jc w:val="both"/>
        <w:rPr>
          <w:rFonts w:cs="Arial"/>
          <w:sz w:val="24"/>
          <w:szCs w:val="24"/>
        </w:rPr>
      </w:pPr>
    </w:p>
    <w:p w:rsidR="000E7BBF" w:rsidRPr="0037470F" w:rsidRDefault="000E7BBF" w:rsidP="0037470F">
      <w:pPr>
        <w:ind w:firstLine="709"/>
        <w:jc w:val="both"/>
        <w:rPr>
          <w:rFonts w:cs="Arial"/>
          <w:sz w:val="24"/>
          <w:szCs w:val="24"/>
        </w:rPr>
      </w:pPr>
      <w:r w:rsidRPr="0037470F">
        <w:rPr>
          <w:rFonts w:cs="Arial"/>
          <w:sz w:val="24"/>
          <w:szCs w:val="24"/>
        </w:rPr>
        <w:t>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0E7BBF" w:rsidRPr="0037470F" w:rsidRDefault="000E7BBF" w:rsidP="0037470F">
      <w:pPr>
        <w:ind w:firstLine="709"/>
        <w:jc w:val="both"/>
        <w:rPr>
          <w:rFonts w:cs="Arial"/>
          <w:sz w:val="24"/>
          <w:szCs w:val="24"/>
        </w:rPr>
      </w:pPr>
      <w:r w:rsidRPr="0037470F">
        <w:rPr>
          <w:rFonts w:cs="Arial"/>
          <w:sz w:val="24"/>
          <w:szCs w:val="24"/>
        </w:rPr>
        <w:t xml:space="preserve">а) порядку осуществления перевода жилого помещения в нежилое помещение и нежилого помещения в жилое в многоквартирном доме; </w:t>
      </w:r>
    </w:p>
    <w:p w:rsidR="000E7BBF" w:rsidRPr="0037470F" w:rsidRDefault="000E7BBF" w:rsidP="0037470F">
      <w:pPr>
        <w:ind w:firstLine="709"/>
        <w:jc w:val="both"/>
        <w:rPr>
          <w:rFonts w:cs="Arial"/>
          <w:sz w:val="24"/>
          <w:szCs w:val="24"/>
        </w:rPr>
      </w:pPr>
      <w:r w:rsidRPr="0037470F">
        <w:rPr>
          <w:rFonts w:cs="Arial"/>
          <w:sz w:val="24"/>
          <w:szCs w:val="24"/>
        </w:rPr>
        <w:t>б) порядку осуществления перепланировки и (или) переустройства помещений в многоквартирном доме;</w:t>
      </w:r>
    </w:p>
    <w:p w:rsidR="000E7BBF" w:rsidRPr="0037470F" w:rsidRDefault="000E7BBF" w:rsidP="0037470F">
      <w:pPr>
        <w:ind w:firstLine="709"/>
        <w:jc w:val="both"/>
        <w:rPr>
          <w:rFonts w:cs="Arial"/>
          <w:sz w:val="24"/>
          <w:szCs w:val="24"/>
        </w:rPr>
      </w:pPr>
      <w:r w:rsidRPr="0037470F">
        <w:rPr>
          <w:rFonts w:cs="Arial"/>
          <w:sz w:val="24"/>
          <w:szCs w:val="24"/>
        </w:rPr>
        <w:t>в) к предоставлению коммунальных услуг собственникам и пользователям помещений в многоквартирных домах и жилых домов;</w:t>
      </w:r>
    </w:p>
    <w:p w:rsidR="000E7BBF" w:rsidRPr="0037470F" w:rsidRDefault="000E7BBF" w:rsidP="0037470F">
      <w:pPr>
        <w:ind w:firstLine="709"/>
        <w:jc w:val="both"/>
        <w:rPr>
          <w:rFonts w:cs="Arial"/>
          <w:sz w:val="24"/>
          <w:szCs w:val="24"/>
        </w:rPr>
      </w:pPr>
      <w:r w:rsidRPr="0037470F">
        <w:rPr>
          <w:rFonts w:cs="Arial"/>
          <w:sz w:val="24"/>
          <w:szCs w:val="24"/>
        </w:rPr>
        <w:t>г) к обеспечению доступности для инвалидов помещений в многоквартирных домах;</w:t>
      </w:r>
    </w:p>
    <w:p w:rsidR="000E7BBF" w:rsidRPr="0037470F" w:rsidRDefault="000E7BBF" w:rsidP="0037470F">
      <w:pPr>
        <w:ind w:firstLine="709"/>
        <w:jc w:val="both"/>
        <w:rPr>
          <w:rFonts w:cs="Arial"/>
          <w:sz w:val="24"/>
          <w:szCs w:val="24"/>
        </w:rPr>
      </w:pPr>
      <w:r w:rsidRPr="0037470F">
        <w:rPr>
          <w:rFonts w:cs="Arial"/>
          <w:sz w:val="24"/>
          <w:szCs w:val="24"/>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0E7BBF" w:rsidRPr="0037470F" w:rsidRDefault="000E7BBF" w:rsidP="0037470F">
      <w:pPr>
        <w:ind w:firstLine="709"/>
        <w:jc w:val="both"/>
        <w:rPr>
          <w:rFonts w:cs="Arial"/>
          <w:sz w:val="24"/>
          <w:szCs w:val="24"/>
        </w:rPr>
      </w:pPr>
      <w:r w:rsidRPr="0037470F">
        <w:rPr>
          <w:rFonts w:cs="Arial"/>
          <w:sz w:val="24"/>
          <w:szCs w:val="24"/>
        </w:rPr>
        <w:t>е) к обеспечению безопасности при использовании и содержании внутридомового и внутриквартирного газового оборудования.</w:t>
      </w:r>
    </w:p>
    <w:p w:rsidR="000E7BBF" w:rsidRPr="0037470F" w:rsidRDefault="000E7BBF" w:rsidP="0037470F">
      <w:pPr>
        <w:ind w:firstLine="709"/>
        <w:jc w:val="both"/>
        <w:rPr>
          <w:rFonts w:cs="Arial"/>
          <w:sz w:val="24"/>
          <w:szCs w:val="24"/>
        </w:rPr>
      </w:pPr>
      <w:r w:rsidRPr="0037470F">
        <w:rPr>
          <w:rFonts w:cs="Arial"/>
          <w:sz w:val="24"/>
          <w:szCs w:val="24"/>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0E7BBF" w:rsidRPr="0037470F" w:rsidRDefault="000E7BBF" w:rsidP="0037470F">
      <w:pPr>
        <w:ind w:firstLine="709"/>
        <w:jc w:val="both"/>
        <w:rPr>
          <w:rFonts w:cs="Arial"/>
          <w:sz w:val="24"/>
          <w:szCs w:val="24"/>
        </w:rPr>
      </w:pPr>
      <w:r w:rsidRPr="0037470F">
        <w:rPr>
          <w:rFonts w:cs="Arial"/>
          <w:sz w:val="24"/>
          <w:szCs w:val="24"/>
        </w:rPr>
        <w:t xml:space="preserve">2. Поступление в </w:t>
      </w:r>
      <w:r w:rsidR="00156FED" w:rsidRPr="0037470F">
        <w:rPr>
          <w:rFonts w:cs="Arial"/>
          <w:sz w:val="24"/>
          <w:szCs w:val="24"/>
        </w:rPr>
        <w:t>К</w:t>
      </w:r>
      <w:r w:rsidRPr="0037470F">
        <w:rPr>
          <w:rFonts w:cs="Arial"/>
          <w:sz w:val="24"/>
          <w:szCs w:val="24"/>
        </w:rPr>
        <w:t xml:space="preserve">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w:t>
      </w:r>
      <w:r w:rsidRPr="0037470F">
        <w:rPr>
          <w:rFonts w:cs="Arial"/>
          <w:sz w:val="24"/>
          <w:szCs w:val="24"/>
        </w:rPr>
        <w:lastRenderedPageBreak/>
        <w:t>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0E7BBF" w:rsidRPr="0037470F" w:rsidRDefault="000E7BBF" w:rsidP="0037470F">
      <w:pPr>
        <w:ind w:firstLine="709"/>
        <w:jc w:val="both"/>
        <w:rPr>
          <w:rFonts w:cs="Arial"/>
          <w:sz w:val="24"/>
          <w:szCs w:val="24"/>
        </w:rPr>
      </w:pPr>
      <w:r w:rsidRPr="0037470F">
        <w:rPr>
          <w:rFonts w:cs="Arial"/>
          <w:sz w:val="24"/>
          <w:szCs w:val="24"/>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0E7BBF" w:rsidRPr="0037470F" w:rsidRDefault="000E7BBF" w:rsidP="0037470F">
      <w:pPr>
        <w:ind w:firstLine="709"/>
        <w:jc w:val="both"/>
        <w:rPr>
          <w:rFonts w:cs="Arial"/>
          <w:sz w:val="24"/>
          <w:szCs w:val="24"/>
        </w:rPr>
      </w:pPr>
      <w:r w:rsidRPr="0037470F">
        <w:rPr>
          <w:rFonts w:cs="Arial"/>
          <w:sz w:val="24"/>
          <w:szCs w:val="24"/>
        </w:rPr>
        <w:t xml:space="preserve">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
    <w:p w:rsidR="000E7BBF" w:rsidRPr="0037470F" w:rsidRDefault="000E7BBF" w:rsidP="0037470F">
      <w:pPr>
        <w:ind w:firstLine="709"/>
        <w:jc w:val="both"/>
        <w:rPr>
          <w:rFonts w:cs="Arial"/>
          <w:sz w:val="24"/>
          <w:szCs w:val="24"/>
        </w:rPr>
      </w:pPr>
    </w:p>
    <w:p w:rsidR="000E7BBF" w:rsidRPr="0037470F" w:rsidRDefault="000E7BBF" w:rsidP="0037470F">
      <w:pPr>
        <w:widowControl/>
        <w:spacing w:after="200"/>
        <w:rPr>
          <w:rFonts w:cs="Arial"/>
          <w:i/>
          <w:sz w:val="24"/>
          <w:szCs w:val="24"/>
        </w:rPr>
      </w:pPr>
    </w:p>
    <w:p w:rsidR="000E7BBF" w:rsidRPr="0037470F" w:rsidRDefault="000E7BBF" w:rsidP="0037470F">
      <w:pPr>
        <w:widowControl/>
        <w:spacing w:after="200"/>
        <w:rPr>
          <w:rFonts w:cs="Arial"/>
          <w:i/>
          <w:sz w:val="24"/>
          <w:szCs w:val="24"/>
        </w:rPr>
      </w:pPr>
    </w:p>
    <w:p w:rsidR="000E7BBF" w:rsidRPr="0037470F" w:rsidRDefault="000E7BBF" w:rsidP="0037470F">
      <w:pPr>
        <w:widowControl/>
        <w:spacing w:after="200"/>
        <w:rPr>
          <w:rFonts w:cs="Arial"/>
          <w:i/>
          <w:sz w:val="24"/>
          <w:szCs w:val="24"/>
        </w:rPr>
      </w:pPr>
    </w:p>
    <w:p w:rsidR="000E7BBF" w:rsidRPr="0037470F" w:rsidRDefault="000E7BBF" w:rsidP="0037470F">
      <w:pPr>
        <w:widowControl/>
        <w:spacing w:after="200"/>
        <w:rPr>
          <w:rFonts w:cs="Arial"/>
          <w:i/>
          <w:sz w:val="24"/>
          <w:szCs w:val="24"/>
        </w:rPr>
      </w:pPr>
    </w:p>
    <w:p w:rsidR="000E7BBF" w:rsidRPr="0037470F" w:rsidRDefault="000E7BBF" w:rsidP="0037470F">
      <w:pPr>
        <w:widowControl/>
        <w:spacing w:after="200"/>
        <w:rPr>
          <w:rFonts w:cs="Arial"/>
          <w:i/>
          <w:sz w:val="24"/>
          <w:szCs w:val="24"/>
        </w:rPr>
      </w:pPr>
    </w:p>
    <w:p w:rsidR="000E7BBF" w:rsidRPr="0037470F" w:rsidRDefault="000E7BBF" w:rsidP="0037470F">
      <w:pPr>
        <w:widowControl/>
        <w:spacing w:after="200"/>
        <w:rPr>
          <w:rFonts w:cs="Arial"/>
          <w:i/>
          <w:sz w:val="24"/>
          <w:szCs w:val="24"/>
        </w:rPr>
      </w:pPr>
    </w:p>
    <w:p w:rsidR="000E7BBF" w:rsidRPr="0037470F" w:rsidRDefault="000E7BBF" w:rsidP="0037470F">
      <w:pPr>
        <w:pStyle w:val="ConsPlusNormal"/>
        <w:ind w:left="3827" w:firstLine="708"/>
        <w:outlineLvl w:val="1"/>
        <w:rPr>
          <w:rFonts w:ascii="Arial" w:hAnsi="Arial" w:cs="Arial"/>
          <w:szCs w:val="24"/>
        </w:rPr>
      </w:pPr>
    </w:p>
    <w:p w:rsidR="00733FF8" w:rsidRPr="0037470F" w:rsidRDefault="00733FF8" w:rsidP="0037470F">
      <w:pPr>
        <w:pStyle w:val="ConsPlusNormal"/>
        <w:ind w:left="3827" w:firstLine="708"/>
        <w:outlineLvl w:val="1"/>
        <w:rPr>
          <w:rFonts w:ascii="Arial" w:hAnsi="Arial" w:cs="Arial"/>
          <w:szCs w:val="24"/>
        </w:rPr>
        <w:sectPr w:rsidR="00733FF8" w:rsidRPr="0037470F" w:rsidSect="003E666D">
          <w:pgSz w:w="11906" w:h="16838"/>
          <w:pgMar w:top="1134" w:right="1276" w:bottom="851" w:left="1559" w:header="709" w:footer="709" w:gutter="0"/>
          <w:pgNumType w:start="1"/>
          <w:cols w:space="720"/>
          <w:titlePg/>
          <w:docGrid w:linePitch="272"/>
        </w:sectPr>
      </w:pPr>
    </w:p>
    <w:p w:rsidR="000E7BBF" w:rsidRPr="0037470F" w:rsidRDefault="000E7BBF" w:rsidP="0037470F">
      <w:pPr>
        <w:pStyle w:val="ConsPlusNormal"/>
        <w:ind w:left="9923" w:firstLine="0"/>
        <w:outlineLvl w:val="1"/>
        <w:rPr>
          <w:rFonts w:ascii="Arial" w:hAnsi="Arial" w:cs="Arial"/>
          <w:szCs w:val="24"/>
        </w:rPr>
      </w:pPr>
      <w:r w:rsidRPr="0037470F">
        <w:rPr>
          <w:rFonts w:ascii="Arial" w:hAnsi="Arial" w:cs="Arial"/>
          <w:szCs w:val="24"/>
        </w:rPr>
        <w:lastRenderedPageBreak/>
        <w:t>Приложение 4</w:t>
      </w:r>
    </w:p>
    <w:p w:rsidR="000E7BBF" w:rsidRPr="0037470F" w:rsidRDefault="000E7BBF" w:rsidP="0037470F">
      <w:pPr>
        <w:widowControl/>
        <w:ind w:left="9923"/>
        <w:rPr>
          <w:rFonts w:cs="Arial"/>
          <w:sz w:val="24"/>
          <w:szCs w:val="24"/>
        </w:rPr>
      </w:pPr>
      <w:r w:rsidRPr="0037470F">
        <w:rPr>
          <w:rFonts w:cs="Arial"/>
          <w:sz w:val="24"/>
          <w:szCs w:val="24"/>
        </w:rPr>
        <w:t xml:space="preserve">к Положению о муниципальном </w:t>
      </w:r>
    </w:p>
    <w:p w:rsidR="00156FED" w:rsidRPr="0037470F" w:rsidRDefault="000E7BBF" w:rsidP="0037470F">
      <w:pPr>
        <w:widowControl/>
        <w:ind w:left="9923"/>
        <w:rPr>
          <w:rFonts w:cs="Arial"/>
          <w:sz w:val="24"/>
          <w:szCs w:val="24"/>
        </w:rPr>
      </w:pPr>
      <w:r w:rsidRPr="0037470F">
        <w:rPr>
          <w:rFonts w:cs="Arial"/>
          <w:sz w:val="24"/>
          <w:szCs w:val="24"/>
        </w:rPr>
        <w:t xml:space="preserve">жилищном контроле на территории  </w:t>
      </w:r>
    </w:p>
    <w:p w:rsidR="000E7BBF" w:rsidRPr="0037470F" w:rsidRDefault="00A06358" w:rsidP="0037470F">
      <w:pPr>
        <w:widowControl/>
        <w:ind w:left="9923"/>
        <w:rPr>
          <w:rFonts w:cs="Arial"/>
          <w:sz w:val="24"/>
          <w:szCs w:val="24"/>
          <w:vertAlign w:val="superscript"/>
        </w:rPr>
      </w:pPr>
      <w:proofErr w:type="spellStart"/>
      <w:r w:rsidRPr="0037470F">
        <w:rPr>
          <w:rFonts w:cs="Arial"/>
          <w:sz w:val="24"/>
          <w:szCs w:val="24"/>
        </w:rPr>
        <w:t>Кондрашовского</w:t>
      </w:r>
      <w:proofErr w:type="spellEnd"/>
      <w:r w:rsidR="000A24FB" w:rsidRPr="0037470F">
        <w:rPr>
          <w:rFonts w:cs="Arial"/>
          <w:sz w:val="24"/>
          <w:szCs w:val="24"/>
        </w:rPr>
        <w:t xml:space="preserve"> сельского поселения </w:t>
      </w:r>
      <w:proofErr w:type="spellStart"/>
      <w:r w:rsidR="000A24FB" w:rsidRPr="0037470F">
        <w:rPr>
          <w:rFonts w:cs="Arial"/>
          <w:sz w:val="24"/>
          <w:szCs w:val="24"/>
        </w:rPr>
        <w:t>Иловлинского</w:t>
      </w:r>
      <w:proofErr w:type="spellEnd"/>
      <w:r w:rsidR="000A24FB" w:rsidRPr="0037470F">
        <w:rPr>
          <w:rFonts w:cs="Arial"/>
          <w:sz w:val="24"/>
          <w:szCs w:val="24"/>
        </w:rPr>
        <w:t xml:space="preserve"> муниципального района Волгоградской области</w:t>
      </w:r>
    </w:p>
    <w:p w:rsidR="000E7BBF" w:rsidRPr="0037470F" w:rsidRDefault="000E7BBF" w:rsidP="0037470F">
      <w:pPr>
        <w:pStyle w:val="ConsPlusNormal"/>
        <w:ind w:left="3827" w:firstLine="708"/>
        <w:outlineLvl w:val="1"/>
        <w:rPr>
          <w:rFonts w:ascii="Arial" w:hAnsi="Arial" w:cs="Arial"/>
          <w:szCs w:val="24"/>
        </w:rPr>
      </w:pPr>
    </w:p>
    <w:p w:rsidR="000E7BBF" w:rsidRPr="0037470F" w:rsidRDefault="000E7BBF" w:rsidP="0037470F">
      <w:pPr>
        <w:pStyle w:val="a8"/>
        <w:widowControl/>
        <w:tabs>
          <w:tab w:val="left" w:pos="1134"/>
        </w:tabs>
        <w:ind w:left="0"/>
        <w:jc w:val="center"/>
        <w:rPr>
          <w:rFonts w:cs="Arial"/>
          <w:b/>
          <w:sz w:val="24"/>
          <w:szCs w:val="24"/>
          <w:highlight w:val="yellow"/>
        </w:rPr>
      </w:pPr>
    </w:p>
    <w:p w:rsidR="00156FED" w:rsidRPr="0037470F" w:rsidRDefault="00156FED" w:rsidP="0037470F">
      <w:pPr>
        <w:spacing w:after="360"/>
        <w:jc w:val="center"/>
        <w:outlineLvl w:val="0"/>
        <w:rPr>
          <w:rFonts w:cs="Arial"/>
          <w:b/>
          <w:sz w:val="24"/>
          <w:szCs w:val="24"/>
        </w:rPr>
      </w:pPr>
      <w:r w:rsidRPr="0037470F">
        <w:rPr>
          <w:rFonts w:cs="Arial"/>
          <w:b/>
          <w:sz w:val="24"/>
          <w:szCs w:val="24"/>
        </w:rPr>
        <w:t>Перечень показателей результативности и эффективности муниципального жилищного контроля</w:t>
      </w:r>
    </w:p>
    <w:tbl>
      <w:tblPr>
        <w:tblW w:w="15226" w:type="dxa"/>
        <w:tblInd w:w="93" w:type="dxa"/>
        <w:tblLayout w:type="fixed"/>
        <w:tblLook w:val="04A0" w:firstRow="1" w:lastRow="0" w:firstColumn="1" w:lastColumn="0" w:noHBand="0" w:noVBand="1"/>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156FED" w:rsidRPr="0037470F" w:rsidTr="00834295">
        <w:trPr>
          <w:gridAfter w:val="3"/>
          <w:wAfter w:w="43" w:type="dxa"/>
          <w:trHeight w:val="375"/>
        </w:trPr>
        <w:tc>
          <w:tcPr>
            <w:tcW w:w="1413" w:type="dxa"/>
            <w:vMerge w:val="restart"/>
            <w:tcBorders>
              <w:top w:val="single" w:sz="4" w:space="0" w:color="auto"/>
              <w:left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 xml:space="preserve">Номер показателя </w:t>
            </w:r>
          </w:p>
        </w:tc>
        <w:tc>
          <w:tcPr>
            <w:tcW w:w="2566" w:type="dxa"/>
            <w:vMerge w:val="restart"/>
            <w:tcBorders>
              <w:top w:val="single" w:sz="4" w:space="0" w:color="auto"/>
              <w:left w:val="nil"/>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Наименование показателя</w:t>
            </w:r>
          </w:p>
        </w:tc>
        <w:tc>
          <w:tcPr>
            <w:tcW w:w="853" w:type="dxa"/>
            <w:vMerge w:val="restart"/>
            <w:tcBorders>
              <w:top w:val="single" w:sz="4" w:space="0" w:color="auto"/>
              <w:left w:val="nil"/>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Формула расчета</w:t>
            </w:r>
          </w:p>
        </w:tc>
        <w:tc>
          <w:tcPr>
            <w:tcW w:w="2976" w:type="dxa"/>
            <w:vMerge w:val="restart"/>
            <w:tcBorders>
              <w:top w:val="single" w:sz="4" w:space="0" w:color="auto"/>
              <w:left w:val="nil"/>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Комментарии                           (интерпретация значений)</w:t>
            </w:r>
          </w:p>
        </w:tc>
        <w:tc>
          <w:tcPr>
            <w:tcW w:w="712" w:type="dxa"/>
            <w:vMerge w:val="restart"/>
            <w:tcBorders>
              <w:top w:val="single" w:sz="4" w:space="0" w:color="auto"/>
              <w:left w:val="nil"/>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Базовое значение показателя</w:t>
            </w:r>
          </w:p>
        </w:tc>
        <w:tc>
          <w:tcPr>
            <w:tcW w:w="805" w:type="dxa"/>
            <w:vMerge w:val="restart"/>
            <w:tcBorders>
              <w:top w:val="single" w:sz="4" w:space="0" w:color="auto"/>
              <w:left w:val="nil"/>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Международное сопоставление показателя</w:t>
            </w:r>
          </w:p>
        </w:tc>
        <w:tc>
          <w:tcPr>
            <w:tcW w:w="2448" w:type="dxa"/>
            <w:gridSpan w:val="9"/>
            <w:tcBorders>
              <w:top w:val="single" w:sz="4" w:space="0" w:color="auto"/>
              <w:left w:val="nil"/>
              <w:right w:val="single" w:sz="4" w:space="0" w:color="auto"/>
            </w:tcBorders>
          </w:tcPr>
          <w:p w:rsidR="00156FED" w:rsidRPr="0037470F" w:rsidRDefault="00156FED" w:rsidP="0037470F">
            <w:pPr>
              <w:jc w:val="center"/>
              <w:rPr>
                <w:rFonts w:cs="Arial"/>
                <w:sz w:val="24"/>
                <w:szCs w:val="24"/>
              </w:rPr>
            </w:pPr>
            <w:r w:rsidRPr="0037470F">
              <w:rPr>
                <w:rFonts w:cs="Arial"/>
                <w:sz w:val="24"/>
                <w:szCs w:val="24"/>
              </w:rPr>
              <w:t>Целевые значения показателей</w:t>
            </w:r>
          </w:p>
        </w:tc>
        <w:tc>
          <w:tcPr>
            <w:tcW w:w="1417" w:type="dxa"/>
            <w:gridSpan w:val="4"/>
            <w:vMerge w:val="restart"/>
            <w:tcBorders>
              <w:top w:val="single" w:sz="4" w:space="0" w:color="auto"/>
              <w:left w:val="nil"/>
              <w:right w:val="single" w:sz="4" w:space="0" w:color="auto"/>
            </w:tcBorders>
          </w:tcPr>
          <w:p w:rsidR="00156FED" w:rsidRPr="0037470F" w:rsidRDefault="00156FED" w:rsidP="0037470F">
            <w:pPr>
              <w:jc w:val="center"/>
              <w:rPr>
                <w:rFonts w:cs="Arial"/>
                <w:sz w:val="24"/>
                <w:szCs w:val="24"/>
              </w:rPr>
            </w:pPr>
            <w:r w:rsidRPr="0037470F">
              <w:rPr>
                <w:rFonts w:cs="Arial"/>
                <w:sz w:val="24"/>
                <w:szCs w:val="24"/>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156FED" w:rsidRPr="0037470F" w:rsidRDefault="00156FED" w:rsidP="0037470F">
            <w:pPr>
              <w:jc w:val="center"/>
              <w:rPr>
                <w:rFonts w:cs="Arial"/>
                <w:sz w:val="24"/>
                <w:szCs w:val="24"/>
              </w:rPr>
            </w:pPr>
            <w:r w:rsidRPr="0037470F">
              <w:rPr>
                <w:rFonts w:cs="Arial"/>
                <w:sz w:val="24"/>
                <w:szCs w:val="24"/>
              </w:rPr>
              <w:t>Сведения о документах стратегического планирования , содержащих показатель (при его наличии)</w:t>
            </w:r>
          </w:p>
        </w:tc>
      </w:tr>
      <w:tr w:rsidR="00156FED" w:rsidRPr="0037470F" w:rsidTr="00834295">
        <w:trPr>
          <w:gridAfter w:val="3"/>
          <w:wAfter w:w="43" w:type="dxa"/>
          <w:trHeight w:val="1185"/>
        </w:trPr>
        <w:tc>
          <w:tcPr>
            <w:tcW w:w="1413" w:type="dxa"/>
            <w:vMerge/>
            <w:tcBorders>
              <w:left w:val="single" w:sz="4" w:space="0" w:color="auto"/>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p>
        </w:tc>
        <w:tc>
          <w:tcPr>
            <w:tcW w:w="2566" w:type="dxa"/>
            <w:vMerge/>
            <w:tcBorders>
              <w:left w:val="nil"/>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p>
        </w:tc>
        <w:tc>
          <w:tcPr>
            <w:tcW w:w="853" w:type="dxa"/>
            <w:vMerge/>
            <w:tcBorders>
              <w:left w:val="nil"/>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p>
        </w:tc>
        <w:tc>
          <w:tcPr>
            <w:tcW w:w="2976" w:type="dxa"/>
            <w:vMerge/>
            <w:tcBorders>
              <w:left w:val="nil"/>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p>
        </w:tc>
        <w:tc>
          <w:tcPr>
            <w:tcW w:w="712" w:type="dxa"/>
            <w:vMerge/>
            <w:tcBorders>
              <w:left w:val="nil"/>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p>
        </w:tc>
        <w:tc>
          <w:tcPr>
            <w:tcW w:w="805" w:type="dxa"/>
            <w:vMerge/>
            <w:tcBorders>
              <w:left w:val="nil"/>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156FED" w:rsidRPr="0037470F" w:rsidRDefault="00156FED" w:rsidP="0037470F">
            <w:pPr>
              <w:jc w:val="center"/>
              <w:rPr>
                <w:rFonts w:cs="Arial"/>
                <w:sz w:val="24"/>
                <w:szCs w:val="24"/>
              </w:rPr>
            </w:pPr>
            <w:r w:rsidRPr="0037470F">
              <w:rPr>
                <w:rFonts w:cs="Arial"/>
                <w:sz w:val="24"/>
                <w:szCs w:val="24"/>
              </w:rPr>
              <w:t>текущий год</w:t>
            </w:r>
          </w:p>
        </w:tc>
        <w:tc>
          <w:tcPr>
            <w:tcW w:w="8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будущий год</w:t>
            </w:r>
          </w:p>
        </w:tc>
        <w:tc>
          <w:tcPr>
            <w:tcW w:w="1417" w:type="dxa"/>
            <w:gridSpan w:val="4"/>
            <w:vMerge/>
            <w:tcBorders>
              <w:left w:val="nil"/>
              <w:bottom w:val="single" w:sz="4" w:space="0" w:color="auto"/>
              <w:right w:val="single" w:sz="4" w:space="0" w:color="auto"/>
            </w:tcBorders>
            <w:shd w:val="clear" w:color="auto" w:fill="auto"/>
            <w:noWrap/>
            <w:vAlign w:val="center"/>
            <w:hideMark/>
          </w:tcPr>
          <w:p w:rsidR="00156FED" w:rsidRPr="0037470F" w:rsidRDefault="00156FED" w:rsidP="0037470F">
            <w:pPr>
              <w:jc w:val="center"/>
              <w:rPr>
                <w:rFonts w:cs="Arial"/>
                <w:sz w:val="24"/>
                <w:szCs w:val="24"/>
              </w:rPr>
            </w:pPr>
          </w:p>
        </w:tc>
        <w:tc>
          <w:tcPr>
            <w:tcW w:w="1993" w:type="dxa"/>
            <w:gridSpan w:val="6"/>
            <w:vMerge/>
            <w:tcBorders>
              <w:left w:val="nil"/>
              <w:bottom w:val="single" w:sz="4" w:space="0" w:color="auto"/>
              <w:right w:val="single" w:sz="4" w:space="0" w:color="auto"/>
            </w:tcBorders>
          </w:tcPr>
          <w:p w:rsidR="00156FED" w:rsidRPr="0037470F" w:rsidRDefault="00156FED" w:rsidP="0037470F">
            <w:pPr>
              <w:jc w:val="center"/>
              <w:rPr>
                <w:rFonts w:cs="Arial"/>
                <w:sz w:val="24"/>
                <w:szCs w:val="24"/>
              </w:rPr>
            </w:pPr>
          </w:p>
        </w:tc>
      </w:tr>
      <w:tr w:rsidR="00156FED" w:rsidRPr="0037470F"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56FED" w:rsidRPr="0037470F" w:rsidRDefault="00156FED" w:rsidP="0037470F">
            <w:pPr>
              <w:jc w:val="center"/>
              <w:rPr>
                <w:rFonts w:cs="Arial"/>
                <w:b/>
                <w:bCs/>
                <w:sz w:val="24"/>
                <w:szCs w:val="24"/>
              </w:rPr>
            </w:pPr>
          </w:p>
        </w:tc>
        <w:tc>
          <w:tcPr>
            <w:tcW w:w="1038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b/>
                <w:bCs/>
                <w:sz w:val="24"/>
                <w:szCs w:val="24"/>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156FED" w:rsidRPr="0037470F" w:rsidRDefault="00156FED" w:rsidP="0037470F">
            <w:pPr>
              <w:jc w:val="center"/>
              <w:rPr>
                <w:rFonts w:cs="Arial"/>
                <w:b/>
                <w:bCs/>
                <w:sz w:val="24"/>
                <w:szCs w:val="24"/>
              </w:rPr>
            </w:pPr>
          </w:p>
        </w:tc>
        <w:tc>
          <w:tcPr>
            <w:tcW w:w="1991" w:type="dxa"/>
            <w:gridSpan w:val="7"/>
            <w:tcBorders>
              <w:top w:val="single" w:sz="4" w:space="0" w:color="auto"/>
              <w:left w:val="single" w:sz="4" w:space="0" w:color="auto"/>
              <w:bottom w:val="single" w:sz="4" w:space="0" w:color="auto"/>
              <w:right w:val="single" w:sz="4" w:space="0" w:color="auto"/>
            </w:tcBorders>
          </w:tcPr>
          <w:p w:rsidR="00156FED" w:rsidRPr="0037470F" w:rsidRDefault="00156FED" w:rsidP="0037470F">
            <w:pPr>
              <w:jc w:val="center"/>
              <w:rPr>
                <w:rFonts w:cs="Arial"/>
                <w:b/>
                <w:bCs/>
                <w:sz w:val="24"/>
                <w:szCs w:val="24"/>
              </w:rPr>
            </w:pPr>
          </w:p>
        </w:tc>
      </w:tr>
      <w:tr w:rsidR="00156FED" w:rsidRPr="0037470F" w:rsidTr="00834295">
        <w:trPr>
          <w:gridAfter w:val="1"/>
          <w:wAfter w:w="25" w:type="dxa"/>
          <w:trHeight w:val="705"/>
        </w:trPr>
        <w:tc>
          <w:tcPr>
            <w:tcW w:w="1413" w:type="dxa"/>
            <w:tcBorders>
              <w:top w:val="single" w:sz="4" w:space="0" w:color="auto"/>
              <w:left w:val="single" w:sz="4" w:space="0" w:color="auto"/>
              <w:bottom w:val="single" w:sz="4" w:space="0" w:color="auto"/>
              <w:right w:val="single" w:sz="4" w:space="0" w:color="000000"/>
            </w:tcBorders>
            <w:vAlign w:val="center"/>
          </w:tcPr>
          <w:p w:rsidR="00156FED" w:rsidRPr="0037470F" w:rsidRDefault="00156FED" w:rsidP="0037470F">
            <w:pPr>
              <w:jc w:val="center"/>
              <w:rPr>
                <w:rFonts w:cs="Arial"/>
                <w:b/>
                <w:bCs/>
                <w:sz w:val="24"/>
                <w:szCs w:val="24"/>
              </w:rPr>
            </w:pPr>
            <w:r w:rsidRPr="0037470F">
              <w:rPr>
                <w:rFonts w:cs="Arial"/>
                <w:b/>
                <w:bCs/>
                <w:sz w:val="24"/>
                <w:szCs w:val="24"/>
              </w:rPr>
              <w:t>1</w:t>
            </w: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37470F" w:rsidRDefault="00156FED" w:rsidP="0037470F">
            <w:pPr>
              <w:autoSpaceDE w:val="0"/>
              <w:autoSpaceDN w:val="0"/>
              <w:adjustRightInd w:val="0"/>
              <w:jc w:val="center"/>
              <w:rPr>
                <w:rFonts w:cs="Arial"/>
                <w:b/>
                <w:bCs/>
                <w:sz w:val="24"/>
                <w:szCs w:val="24"/>
              </w:rPr>
            </w:pPr>
            <w:r w:rsidRPr="0037470F">
              <w:rPr>
                <w:rFonts w:cs="Arial"/>
                <w:b/>
                <w:bCs/>
                <w:sz w:val="24"/>
                <w:szCs w:val="24"/>
              </w:rPr>
              <w:t xml:space="preserve">Показатели, отражающие уровень минимизации вреда (ущерба) охраняемым законом ценностям, </w:t>
            </w:r>
          </w:p>
          <w:p w:rsidR="00156FED" w:rsidRPr="0037470F" w:rsidRDefault="00156FED" w:rsidP="0037470F">
            <w:pPr>
              <w:autoSpaceDE w:val="0"/>
              <w:autoSpaceDN w:val="0"/>
              <w:adjustRightInd w:val="0"/>
              <w:jc w:val="center"/>
              <w:rPr>
                <w:rFonts w:cs="Arial"/>
                <w:b/>
                <w:bCs/>
                <w:sz w:val="24"/>
                <w:szCs w:val="24"/>
              </w:rPr>
            </w:pPr>
            <w:r w:rsidRPr="0037470F">
              <w:rPr>
                <w:rFonts w:cs="Arial"/>
                <w:b/>
                <w:bCs/>
                <w:sz w:val="24"/>
                <w:szCs w:val="24"/>
              </w:rPr>
              <w:t>уровень устранения риска причинения вреда (ущерба)</w:t>
            </w:r>
          </w:p>
        </w:tc>
      </w:tr>
      <w:tr w:rsidR="00156FED" w:rsidRPr="0037470F" w:rsidTr="00834295">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sz w:val="24"/>
                <w:szCs w:val="24"/>
              </w:rPr>
              <w:lastRenderedPageBreak/>
              <w:t>1.1.</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t>Сп</w:t>
            </w:r>
            <w:proofErr w:type="spellEnd"/>
            <w:r w:rsidRPr="0037470F">
              <w:rPr>
                <w:rFonts w:cs="Arial"/>
                <w:sz w:val="24"/>
                <w:szCs w:val="24"/>
              </w:rPr>
              <w:t>*100/ ВРП</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 xml:space="preserve"> </w:t>
            </w:r>
            <w:proofErr w:type="spellStart"/>
            <w:r w:rsidRPr="0037470F">
              <w:rPr>
                <w:rFonts w:cs="Arial"/>
                <w:sz w:val="24"/>
                <w:szCs w:val="24"/>
              </w:rPr>
              <w:t>Сп</w:t>
            </w:r>
            <w:proofErr w:type="spellEnd"/>
            <w:r w:rsidRPr="0037470F">
              <w:rPr>
                <w:rFonts w:cs="Arial"/>
                <w:sz w:val="24"/>
                <w:szCs w:val="24"/>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w:t>
            </w:r>
            <w:proofErr w:type="spellStart"/>
            <w:r w:rsidRPr="0037470F">
              <w:rPr>
                <w:rFonts w:cs="Arial"/>
                <w:sz w:val="24"/>
                <w:szCs w:val="24"/>
              </w:rPr>
              <w:t>руб</w:t>
            </w:r>
            <w:proofErr w:type="spellEnd"/>
            <w:r w:rsidRPr="0037470F">
              <w:rPr>
                <w:rFonts w:cs="Arial"/>
                <w:sz w:val="24"/>
                <w:szCs w:val="24"/>
              </w:rPr>
              <w:t xml:space="preserve">; ВРП - утвержденный валовой региональный продукт, млн. </w:t>
            </w:r>
            <w:proofErr w:type="spellStart"/>
            <w:r w:rsidRPr="0037470F">
              <w:rPr>
                <w:rFonts w:cs="Arial"/>
                <w:sz w:val="24"/>
                <w:szCs w:val="24"/>
              </w:rPr>
              <w:t>руб</w:t>
            </w:r>
            <w:proofErr w:type="spellEnd"/>
            <w:r w:rsidRPr="0037470F">
              <w:rPr>
                <w:rFonts w:cs="Arial"/>
                <w:sz w:val="24"/>
                <w:szCs w:val="24"/>
              </w:rPr>
              <w:t xml:space="preserve">   К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p w:rsidR="00156FED" w:rsidRPr="0037470F" w:rsidRDefault="00156FED" w:rsidP="0037470F">
            <w:pPr>
              <w:jc w:val="center"/>
              <w:rPr>
                <w:rFonts w:cs="Arial"/>
                <w:sz w:val="24"/>
                <w:szCs w:val="24"/>
              </w:rP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Статистические данные контрольного органа: журнал распоряжений, реестр проверок статистические данные (</w:t>
            </w:r>
            <w:proofErr w:type="spellStart"/>
            <w:r w:rsidRPr="0037470F">
              <w:rPr>
                <w:rFonts w:cs="Arial"/>
                <w:bCs/>
                <w:sz w:val="24"/>
                <w:szCs w:val="24"/>
              </w:rPr>
              <w:t>Волгоградстат</w:t>
            </w:r>
            <w:proofErr w:type="spellEnd"/>
            <w:r w:rsidRPr="0037470F">
              <w:rPr>
                <w:rFonts w:cs="Arial"/>
                <w:bCs/>
                <w:sz w:val="24"/>
                <w:szCs w:val="24"/>
              </w:rPr>
              <w:t>)</w:t>
            </w:r>
          </w:p>
        </w:tc>
        <w:tc>
          <w:tcPr>
            <w:tcW w:w="1702" w:type="dxa"/>
            <w:gridSpan w:val="4"/>
            <w:tcBorders>
              <w:top w:val="single" w:sz="4" w:space="0" w:color="auto"/>
              <w:left w:val="nil"/>
              <w:bottom w:val="single" w:sz="4" w:space="0" w:color="auto"/>
              <w:right w:val="single" w:sz="4" w:space="0" w:color="auto"/>
            </w:tcBorders>
            <w:vAlign w:val="center"/>
          </w:tcPr>
          <w:p w:rsidR="00156FED" w:rsidRPr="0037470F" w:rsidRDefault="00156FED" w:rsidP="0037470F">
            <w:pPr>
              <w:jc w:val="center"/>
              <w:rPr>
                <w:rFonts w:cs="Arial"/>
                <w:sz w:val="24"/>
                <w:szCs w:val="24"/>
              </w:rPr>
            </w:pPr>
          </w:p>
        </w:tc>
      </w:tr>
      <w:tr w:rsidR="00156FED" w:rsidRPr="0037470F" w:rsidTr="00834295">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sz w:val="24"/>
                <w:szCs w:val="24"/>
              </w:rPr>
              <w:lastRenderedPageBreak/>
              <w:t>1.2.</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sz w:val="24"/>
                <w:szCs w:val="24"/>
              </w:rPr>
              <w:t xml:space="preserve"> </w:t>
            </w:r>
            <w:proofErr w:type="spellStart"/>
            <w:r w:rsidRPr="0037470F">
              <w:rPr>
                <w:rFonts w:cs="Arial"/>
                <w:sz w:val="24"/>
                <w:szCs w:val="24"/>
              </w:rPr>
              <w:t>Кспв</w:t>
            </w:r>
            <w:proofErr w:type="spellEnd"/>
            <w:r w:rsidRPr="0037470F">
              <w:rPr>
                <w:rFonts w:cs="Arial"/>
                <w:sz w:val="24"/>
                <w:szCs w:val="24"/>
              </w:rPr>
              <w:t xml:space="preserve">*100% / </w:t>
            </w:r>
            <w:proofErr w:type="spellStart"/>
            <w:r w:rsidRPr="0037470F">
              <w:rPr>
                <w:rFonts w:cs="Arial"/>
                <w:sz w:val="24"/>
                <w:szCs w:val="24"/>
              </w:rPr>
              <w:t>Ксн</w:t>
            </w:r>
            <w:proofErr w:type="spellEnd"/>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sz w:val="24"/>
                <w:szCs w:val="24"/>
              </w:rPr>
              <w:t xml:space="preserve"> </w:t>
            </w:r>
            <w:proofErr w:type="spellStart"/>
            <w:r w:rsidRPr="0037470F">
              <w:rPr>
                <w:rFonts w:cs="Arial"/>
                <w:sz w:val="24"/>
                <w:szCs w:val="24"/>
              </w:rPr>
              <w:t>Кспв</w:t>
            </w:r>
            <w:proofErr w:type="spellEnd"/>
            <w:r w:rsidRPr="0037470F">
              <w:rPr>
                <w:rFonts w:cs="Arial"/>
                <w:sz w:val="24"/>
                <w:szCs w:val="24"/>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156FED" w:rsidRPr="0037470F" w:rsidRDefault="00156FED" w:rsidP="0037470F">
            <w:pPr>
              <w:jc w:val="center"/>
              <w:rPr>
                <w:rFonts w:cs="Arial"/>
                <w:sz w:val="24"/>
                <w:szCs w:val="24"/>
              </w:rPr>
            </w:pPr>
          </w:p>
          <w:p w:rsidR="00156FED" w:rsidRPr="0037470F" w:rsidRDefault="00156FED" w:rsidP="0037470F">
            <w:pPr>
              <w:jc w:val="center"/>
              <w:rPr>
                <w:rFonts w:cs="Arial"/>
                <w:sz w:val="24"/>
                <w:szCs w:val="24"/>
              </w:rPr>
            </w:pPr>
            <w:r w:rsidRPr="0037470F">
              <w:rPr>
                <w:rFonts w:cs="Arial"/>
                <w:sz w:val="24"/>
                <w:szCs w:val="24"/>
              </w:rPr>
              <w:t xml:space="preserve">К </w:t>
            </w:r>
            <w:proofErr w:type="spellStart"/>
            <w:r w:rsidRPr="0037470F">
              <w:rPr>
                <w:rFonts w:cs="Arial"/>
                <w:sz w:val="24"/>
                <w:szCs w:val="24"/>
              </w:rPr>
              <w:t>сн</w:t>
            </w:r>
            <w:proofErr w:type="spellEnd"/>
            <w:r w:rsidRPr="0037470F">
              <w:rPr>
                <w:rFonts w:cs="Arial"/>
                <w:sz w:val="24"/>
                <w:szCs w:val="24"/>
              </w:rPr>
              <w:t>-  общее количество случаев нарушения обязательных требований, выявленных по результатам проверок</w:t>
            </w:r>
          </w:p>
          <w:p w:rsidR="00156FED" w:rsidRPr="0037470F" w:rsidRDefault="00156FED" w:rsidP="0037470F">
            <w:pPr>
              <w:jc w:val="center"/>
              <w:rPr>
                <w:rFonts w:cs="Arial"/>
                <w:sz w:val="24"/>
                <w:szCs w:val="24"/>
              </w:rPr>
            </w:pPr>
          </w:p>
          <w:p w:rsidR="00156FED" w:rsidRPr="0037470F" w:rsidRDefault="00156FED" w:rsidP="0037470F">
            <w:pPr>
              <w:jc w:val="center"/>
              <w:rPr>
                <w:rFonts w:cs="Arial"/>
                <w:sz w:val="24"/>
                <w:szCs w:val="24"/>
              </w:rPr>
            </w:pPr>
          </w:p>
          <w:p w:rsidR="00156FED" w:rsidRPr="0037470F" w:rsidRDefault="00156FED" w:rsidP="0037470F">
            <w:pPr>
              <w:jc w:val="center"/>
              <w:rPr>
                <w:rFonts w:cs="Arial"/>
                <w:sz w:val="24"/>
                <w:szCs w:val="24"/>
              </w:rP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Статистические данные контрольного органа;                 данные  ГАС РФ  «Правосудие».</w:t>
            </w:r>
          </w:p>
          <w:p w:rsidR="00156FED" w:rsidRPr="0037470F" w:rsidRDefault="00156FED" w:rsidP="0037470F">
            <w:pPr>
              <w:jc w:val="center"/>
              <w:rPr>
                <w:rFonts w:cs="Arial"/>
                <w:sz w:val="24"/>
                <w:szCs w:val="24"/>
              </w:rPr>
            </w:pPr>
          </w:p>
        </w:tc>
        <w:tc>
          <w:tcPr>
            <w:tcW w:w="1702" w:type="dxa"/>
            <w:gridSpan w:val="4"/>
            <w:tcBorders>
              <w:top w:val="single" w:sz="4" w:space="0" w:color="auto"/>
              <w:left w:val="nil"/>
              <w:bottom w:val="single" w:sz="4" w:space="0" w:color="auto"/>
              <w:right w:val="single" w:sz="4" w:space="0" w:color="auto"/>
            </w:tcBorders>
            <w:vAlign w:val="center"/>
          </w:tcPr>
          <w:p w:rsidR="00156FED" w:rsidRPr="0037470F" w:rsidRDefault="00156FED" w:rsidP="0037470F">
            <w:pPr>
              <w:jc w:val="center"/>
              <w:rPr>
                <w:rFonts w:cs="Arial"/>
                <w:sz w:val="24"/>
                <w:szCs w:val="24"/>
              </w:rPr>
            </w:pPr>
          </w:p>
        </w:tc>
      </w:tr>
      <w:tr w:rsidR="00156FED" w:rsidRPr="0037470F" w:rsidTr="00834295">
        <w:trPr>
          <w:gridAfter w:val="1"/>
          <w:wAfter w:w="25" w:type="dxa"/>
          <w:trHeight w:val="447"/>
        </w:trPr>
        <w:tc>
          <w:tcPr>
            <w:tcW w:w="1413" w:type="dxa"/>
            <w:tcBorders>
              <w:top w:val="single" w:sz="4" w:space="0" w:color="auto"/>
              <w:left w:val="single" w:sz="4" w:space="0" w:color="auto"/>
              <w:bottom w:val="single" w:sz="4" w:space="0" w:color="auto"/>
              <w:right w:val="single" w:sz="4" w:space="0" w:color="auto"/>
            </w:tcBorders>
          </w:tcPr>
          <w:p w:rsidR="00156FED" w:rsidRPr="0037470F" w:rsidRDefault="00156FED" w:rsidP="0037470F">
            <w:pPr>
              <w:jc w:val="center"/>
              <w:rPr>
                <w:rFonts w:cs="Arial"/>
                <w:b/>
                <w:bCs/>
                <w:sz w:val="24"/>
                <w:szCs w:val="24"/>
              </w:rPr>
            </w:pP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b/>
                <w:bCs/>
                <w:sz w:val="24"/>
                <w:szCs w:val="24"/>
              </w:rPr>
            </w:pPr>
            <w:r w:rsidRPr="0037470F">
              <w:rPr>
                <w:rFonts w:cs="Arial"/>
                <w:b/>
                <w:bCs/>
                <w:sz w:val="24"/>
                <w:szCs w:val="24"/>
              </w:rPr>
              <w:t>ИНДИКАТИВНЫЕ ПОКАЗАТЕЛИ</w:t>
            </w:r>
            <w:r w:rsidRPr="0037470F">
              <w:rPr>
                <w:rFonts w:cs="Arial"/>
                <w:sz w:val="24"/>
                <w:szCs w:val="24"/>
              </w:rPr>
              <w:t> </w:t>
            </w:r>
          </w:p>
        </w:tc>
      </w:tr>
      <w:tr w:rsidR="00156FED" w:rsidRPr="0037470F"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000000"/>
            </w:tcBorders>
            <w:vAlign w:val="center"/>
          </w:tcPr>
          <w:p w:rsidR="00156FED" w:rsidRPr="0037470F" w:rsidRDefault="00156FED" w:rsidP="0037470F">
            <w:pPr>
              <w:jc w:val="center"/>
              <w:rPr>
                <w:rFonts w:cs="Arial"/>
                <w:b/>
                <w:bCs/>
                <w:sz w:val="24"/>
                <w:szCs w:val="24"/>
              </w:rPr>
            </w:pPr>
            <w:r w:rsidRPr="0037470F">
              <w:rPr>
                <w:rFonts w:cs="Arial"/>
                <w:b/>
                <w:bCs/>
                <w:sz w:val="24"/>
                <w:szCs w:val="24"/>
              </w:rPr>
              <w:t>2</w:t>
            </w: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37470F" w:rsidRDefault="00156FED" w:rsidP="0037470F">
            <w:pPr>
              <w:autoSpaceDE w:val="0"/>
              <w:autoSpaceDN w:val="0"/>
              <w:adjustRightInd w:val="0"/>
              <w:jc w:val="center"/>
              <w:rPr>
                <w:rFonts w:cs="Arial"/>
                <w:b/>
                <w:sz w:val="24"/>
                <w:szCs w:val="24"/>
              </w:rPr>
            </w:pPr>
            <w:r w:rsidRPr="0037470F">
              <w:rPr>
                <w:rFonts w:cs="Arial"/>
                <w:b/>
                <w:sz w:val="24"/>
                <w:szCs w:val="24"/>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156FED" w:rsidRPr="0037470F"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56FED" w:rsidRPr="0037470F" w:rsidRDefault="00156FED" w:rsidP="0037470F">
            <w:pPr>
              <w:jc w:val="center"/>
              <w:rPr>
                <w:rFonts w:cs="Arial"/>
                <w:b/>
                <w:bCs/>
                <w:sz w:val="24"/>
                <w:szCs w:val="24"/>
              </w:rPr>
            </w:pPr>
          </w:p>
        </w:tc>
        <w:tc>
          <w:tcPr>
            <w:tcW w:w="1038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b/>
                <w:bCs/>
                <w:sz w:val="24"/>
                <w:szCs w:val="24"/>
              </w:rPr>
              <w:t xml:space="preserve">                                  2.1. Контрольные мероприятия при взаимодействии с контролируемым лицом</w:t>
            </w:r>
          </w:p>
        </w:tc>
        <w:tc>
          <w:tcPr>
            <w:tcW w:w="1708" w:type="dxa"/>
            <w:gridSpan w:val="6"/>
            <w:tcBorders>
              <w:top w:val="single" w:sz="4" w:space="0" w:color="auto"/>
              <w:left w:val="single" w:sz="4" w:space="0" w:color="auto"/>
              <w:bottom w:val="single" w:sz="4" w:space="0" w:color="auto"/>
              <w:right w:val="single" w:sz="4" w:space="0" w:color="auto"/>
            </w:tcBorders>
          </w:tcPr>
          <w:p w:rsidR="00156FED" w:rsidRPr="0037470F" w:rsidRDefault="00156FED" w:rsidP="0037470F">
            <w:pPr>
              <w:jc w:val="center"/>
              <w:rPr>
                <w:rFonts w:cs="Arial"/>
                <w:b/>
                <w:bCs/>
                <w:sz w:val="24"/>
                <w:szCs w:val="24"/>
              </w:rPr>
            </w:pPr>
          </w:p>
        </w:tc>
        <w:tc>
          <w:tcPr>
            <w:tcW w:w="1700" w:type="dxa"/>
            <w:gridSpan w:val="4"/>
            <w:tcBorders>
              <w:top w:val="single" w:sz="4" w:space="0" w:color="auto"/>
              <w:left w:val="single" w:sz="4" w:space="0" w:color="auto"/>
              <w:bottom w:val="single" w:sz="4" w:space="0" w:color="auto"/>
              <w:right w:val="single" w:sz="4" w:space="0" w:color="auto"/>
            </w:tcBorders>
          </w:tcPr>
          <w:p w:rsidR="00156FED" w:rsidRPr="0037470F" w:rsidRDefault="00156FED" w:rsidP="0037470F">
            <w:pPr>
              <w:jc w:val="center"/>
              <w:rPr>
                <w:rFonts w:cs="Arial"/>
                <w:b/>
                <w:bCs/>
                <w:sz w:val="24"/>
                <w:szCs w:val="24"/>
              </w:rPr>
            </w:pPr>
          </w:p>
        </w:tc>
      </w:tr>
      <w:tr w:rsidR="00156FED" w:rsidRPr="0037470F" w:rsidTr="00834295">
        <w:trPr>
          <w:trHeight w:val="1860"/>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sz w:val="24"/>
                <w:szCs w:val="24"/>
              </w:rPr>
              <w:lastRenderedPageBreak/>
              <w:t>2.1.1.</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 xml:space="preserve">Доля контрольных мероприятий в рамках муниципального жилищного контроля, проведенных в установленные сроки, по отношению </w:t>
            </w:r>
            <w:r w:rsidRPr="0037470F">
              <w:rPr>
                <w:rFonts w:cs="Arial"/>
                <w:sz w:val="24"/>
                <w:szCs w:val="24"/>
              </w:rPr>
              <w:br/>
              <w:t xml:space="preserve">к общему количеству контрольных мероприятий , проведенных в рамках осуществления </w:t>
            </w:r>
          </w:p>
          <w:p w:rsidR="00156FED" w:rsidRPr="0037470F" w:rsidRDefault="00156FED" w:rsidP="0037470F">
            <w:pPr>
              <w:rPr>
                <w:rFonts w:cs="Arial"/>
                <w:sz w:val="24"/>
                <w:szCs w:val="24"/>
              </w:rPr>
            </w:pPr>
            <w:r w:rsidRPr="0037470F">
              <w:rPr>
                <w:rFonts w:cs="Arial"/>
                <w:sz w:val="24"/>
                <w:szCs w:val="24"/>
              </w:rPr>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t>Пву</w:t>
            </w:r>
            <w:proofErr w:type="spellEnd"/>
            <w:r w:rsidRPr="0037470F">
              <w:rPr>
                <w:rFonts w:cs="Arial"/>
                <w:sz w:val="24"/>
                <w:szCs w:val="24"/>
              </w:rPr>
              <w:t xml:space="preserve">*100% / </w:t>
            </w:r>
            <w:proofErr w:type="spellStart"/>
            <w:r w:rsidRPr="0037470F">
              <w:rPr>
                <w:rFonts w:cs="Arial"/>
                <w:sz w:val="24"/>
                <w:szCs w:val="24"/>
              </w:rPr>
              <w:t>Пок</w:t>
            </w:r>
            <w:proofErr w:type="spellEnd"/>
          </w:p>
        </w:tc>
        <w:tc>
          <w:tcPr>
            <w:tcW w:w="2976"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t>Пву</w:t>
            </w:r>
            <w:proofErr w:type="spellEnd"/>
            <w:r w:rsidRPr="0037470F">
              <w:rPr>
                <w:rFonts w:cs="Arial"/>
                <w:sz w:val="24"/>
                <w:szCs w:val="24"/>
              </w:rPr>
              <w:t xml:space="preserve"> – количество контрольных мероприятий в рамках муниципального жилищного контроля, проведенных в установленные сроки</w:t>
            </w:r>
          </w:p>
          <w:p w:rsidR="00156FED" w:rsidRPr="0037470F" w:rsidRDefault="00156FED" w:rsidP="0037470F">
            <w:pPr>
              <w:jc w:val="center"/>
              <w:rPr>
                <w:rFonts w:cs="Arial"/>
                <w:sz w:val="24"/>
                <w:szCs w:val="24"/>
              </w:rPr>
            </w:pPr>
          </w:p>
          <w:p w:rsidR="00156FED" w:rsidRPr="0037470F" w:rsidRDefault="00156FED" w:rsidP="0037470F">
            <w:pPr>
              <w:jc w:val="center"/>
              <w:rPr>
                <w:rFonts w:cs="Arial"/>
                <w:sz w:val="24"/>
                <w:szCs w:val="24"/>
              </w:rPr>
            </w:pPr>
            <w:proofErr w:type="spellStart"/>
            <w:r w:rsidRPr="0037470F">
              <w:rPr>
                <w:rFonts w:cs="Arial"/>
                <w:sz w:val="24"/>
                <w:szCs w:val="24"/>
              </w:rPr>
              <w:t>Пок</w:t>
            </w:r>
            <w:proofErr w:type="spellEnd"/>
            <w:r w:rsidRPr="0037470F">
              <w:rPr>
                <w:rFonts w:cs="Arial"/>
                <w:sz w:val="24"/>
                <w:szCs w:val="24"/>
              </w:rPr>
              <w:t xml:space="preserve"> – общее количество проведенных контрольных мероприятий  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709" w:type="dxa"/>
            <w:gridSpan w:val="3"/>
            <w:tcBorders>
              <w:top w:val="nil"/>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37470F" w:rsidRDefault="00156FED" w:rsidP="0037470F">
            <w:pPr>
              <w:rPr>
                <w:rFonts w:cs="Arial"/>
                <w:sz w:val="24"/>
                <w:szCs w:val="24"/>
              </w:rPr>
            </w:pPr>
            <w:r w:rsidRPr="0037470F">
              <w:rPr>
                <w:rFonts w:cs="Arial"/>
                <w:sz w:val="24"/>
                <w:szCs w:val="24"/>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156FED" w:rsidRPr="0037470F" w:rsidRDefault="00156FED" w:rsidP="0037470F">
            <w:pPr>
              <w:jc w:val="center"/>
              <w:rPr>
                <w:rFonts w:cs="Arial"/>
                <w:sz w:val="24"/>
                <w:szCs w:val="24"/>
              </w:rPr>
            </w:pPr>
          </w:p>
        </w:tc>
      </w:tr>
      <w:tr w:rsidR="00156FED" w:rsidRPr="0037470F" w:rsidTr="00834295">
        <w:trPr>
          <w:trHeight w:val="1815"/>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sz w:val="24"/>
                <w:szCs w:val="24"/>
              </w:rPr>
              <w:t>2.1.2.</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 xml:space="preserve">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w:t>
            </w:r>
            <w:r w:rsidRPr="0037470F">
              <w:rPr>
                <w:rFonts w:cs="Arial"/>
                <w:sz w:val="24"/>
                <w:szCs w:val="24"/>
              </w:rPr>
              <w:lastRenderedPageBreak/>
              <w:t>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lastRenderedPageBreak/>
              <w:t>ПРн</w:t>
            </w:r>
            <w:proofErr w:type="spellEnd"/>
            <w:r w:rsidRPr="0037470F">
              <w:rPr>
                <w:rFonts w:cs="Arial"/>
                <w:sz w:val="24"/>
                <w:szCs w:val="24"/>
              </w:rPr>
              <w:t xml:space="preserve">*100% / </w:t>
            </w:r>
            <w:proofErr w:type="spellStart"/>
            <w:r w:rsidRPr="0037470F">
              <w:rPr>
                <w:rFonts w:cs="Arial"/>
                <w:sz w:val="24"/>
                <w:szCs w:val="24"/>
              </w:rPr>
              <w:t>ПРо</w:t>
            </w:r>
            <w:proofErr w:type="spellEnd"/>
          </w:p>
        </w:tc>
        <w:tc>
          <w:tcPr>
            <w:tcW w:w="2976"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t>ПРн</w:t>
            </w:r>
            <w:proofErr w:type="spellEnd"/>
            <w:r w:rsidRPr="0037470F">
              <w:rPr>
                <w:rFonts w:cs="Arial"/>
                <w:sz w:val="24"/>
                <w:szCs w:val="24"/>
              </w:rPr>
              <w:t>- количество предписаний,  признанных незаконными в судебном порядке;</w:t>
            </w:r>
          </w:p>
          <w:p w:rsidR="00156FED" w:rsidRPr="0037470F" w:rsidRDefault="00156FED" w:rsidP="0037470F">
            <w:pPr>
              <w:jc w:val="center"/>
              <w:rPr>
                <w:rFonts w:cs="Arial"/>
                <w:sz w:val="24"/>
                <w:szCs w:val="24"/>
              </w:rPr>
            </w:pPr>
          </w:p>
          <w:p w:rsidR="00156FED" w:rsidRPr="0037470F" w:rsidRDefault="00156FED" w:rsidP="0037470F">
            <w:pPr>
              <w:jc w:val="center"/>
              <w:rPr>
                <w:rFonts w:cs="Arial"/>
                <w:sz w:val="24"/>
                <w:szCs w:val="24"/>
              </w:rPr>
            </w:pPr>
            <w:r w:rsidRPr="0037470F">
              <w:rPr>
                <w:rFonts w:cs="Arial"/>
                <w:sz w:val="24"/>
                <w:szCs w:val="24"/>
              </w:rPr>
              <w:t xml:space="preserve">Про- общее количеству предписаний, выданных в ходе муниципального жилищного контроля </w:t>
            </w:r>
          </w:p>
          <w:p w:rsidR="00156FED" w:rsidRPr="0037470F" w:rsidRDefault="00156FED" w:rsidP="0037470F">
            <w:pPr>
              <w:jc w:val="center"/>
              <w:rPr>
                <w:rFonts w:cs="Arial"/>
                <w:sz w:val="24"/>
                <w:szCs w:val="24"/>
              </w:rPr>
            </w:pPr>
          </w:p>
        </w:tc>
        <w:tc>
          <w:tcPr>
            <w:tcW w:w="712"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37470F" w:rsidRDefault="00156FED" w:rsidP="0037470F">
            <w:pPr>
              <w:jc w:val="center"/>
              <w:rPr>
                <w:rFonts w:cs="Arial"/>
                <w:sz w:val="24"/>
                <w:szCs w:val="24"/>
              </w:rPr>
            </w:pPr>
            <w:r w:rsidRPr="0037470F">
              <w:rPr>
                <w:rFonts w:cs="Arial"/>
                <w:sz w:val="24"/>
                <w:szCs w:val="24"/>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156FED" w:rsidRPr="0037470F" w:rsidRDefault="00156FED" w:rsidP="0037470F">
            <w:pPr>
              <w:jc w:val="center"/>
              <w:rPr>
                <w:rFonts w:cs="Arial"/>
                <w:sz w:val="24"/>
                <w:szCs w:val="24"/>
              </w:rPr>
            </w:pPr>
          </w:p>
        </w:tc>
      </w:tr>
      <w:tr w:rsidR="00156FED" w:rsidRPr="0037470F" w:rsidTr="00834295">
        <w:trPr>
          <w:trHeight w:val="1815"/>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sz w:val="24"/>
                <w:szCs w:val="24"/>
              </w:rPr>
              <w:lastRenderedPageBreak/>
              <w:t>2.1.3.</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proofErr w:type="spellStart"/>
            <w:r w:rsidRPr="0037470F">
              <w:rPr>
                <w:rFonts w:cs="Arial"/>
                <w:sz w:val="24"/>
                <w:szCs w:val="24"/>
              </w:rPr>
              <w:t>Ппн</w:t>
            </w:r>
            <w:proofErr w:type="spellEnd"/>
            <w:r w:rsidRPr="0037470F">
              <w:rPr>
                <w:rFonts w:cs="Arial"/>
                <w:sz w:val="24"/>
                <w:szCs w:val="24"/>
              </w:rPr>
              <w:t xml:space="preserve">*100%  / </w:t>
            </w:r>
            <w:proofErr w:type="spellStart"/>
            <w:r w:rsidRPr="0037470F">
              <w:rPr>
                <w:rFonts w:cs="Arial"/>
                <w:sz w:val="24"/>
                <w:szCs w:val="24"/>
              </w:rPr>
              <w:t>Пок</w:t>
            </w:r>
            <w:proofErr w:type="spellEnd"/>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t>Ппн</w:t>
            </w:r>
            <w:proofErr w:type="spellEnd"/>
            <w:r w:rsidRPr="0037470F">
              <w:rPr>
                <w:rFonts w:cs="Arial"/>
                <w:sz w:val="24"/>
                <w:szCs w:val="24"/>
              </w:rPr>
              <w:t xml:space="preserve"> – количество контрольных мероприятий , результаты которых были признаны недействительными;</w:t>
            </w:r>
          </w:p>
          <w:p w:rsidR="00156FED" w:rsidRPr="0037470F" w:rsidRDefault="00156FED" w:rsidP="0037470F">
            <w:pPr>
              <w:jc w:val="center"/>
              <w:rPr>
                <w:rFonts w:cs="Arial"/>
                <w:sz w:val="24"/>
                <w:szCs w:val="24"/>
              </w:rPr>
            </w:pPr>
            <w:proofErr w:type="spellStart"/>
            <w:r w:rsidRPr="0037470F">
              <w:rPr>
                <w:rFonts w:cs="Arial"/>
                <w:sz w:val="24"/>
                <w:szCs w:val="24"/>
              </w:rPr>
              <w:t>Пок</w:t>
            </w:r>
            <w:proofErr w:type="spellEnd"/>
            <w:r w:rsidRPr="0037470F">
              <w:rPr>
                <w:rFonts w:cs="Arial"/>
                <w:sz w:val="24"/>
                <w:szCs w:val="24"/>
              </w:rPr>
              <w:t xml:space="preserve"> - общему количество контрольных мероприятий ,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bottom"/>
            <w:hideMark/>
          </w:tcPr>
          <w:p w:rsidR="00156FED" w:rsidRPr="0037470F" w:rsidRDefault="00156FED" w:rsidP="0037470F">
            <w:pPr>
              <w:rPr>
                <w:rFonts w:cs="Arial"/>
                <w:sz w:val="24"/>
                <w:szCs w:val="24"/>
              </w:rPr>
            </w:pPr>
            <w:r w:rsidRPr="0037470F">
              <w:rPr>
                <w:rFonts w:cs="Arial"/>
                <w:sz w:val="24"/>
                <w:szCs w:val="24"/>
              </w:rPr>
              <w:t>Статистические данные контрольного органа</w:t>
            </w:r>
          </w:p>
          <w:p w:rsidR="00156FED" w:rsidRPr="0037470F" w:rsidRDefault="00156FED" w:rsidP="0037470F">
            <w:pPr>
              <w:rPr>
                <w:rFonts w:cs="Arial"/>
                <w:sz w:val="24"/>
                <w:szCs w:val="24"/>
              </w:rPr>
            </w:pPr>
          </w:p>
        </w:tc>
        <w:tc>
          <w:tcPr>
            <w:tcW w:w="1706" w:type="dxa"/>
            <w:gridSpan w:val="4"/>
            <w:tcBorders>
              <w:top w:val="single" w:sz="4" w:space="0" w:color="auto"/>
              <w:left w:val="nil"/>
              <w:bottom w:val="single" w:sz="4" w:space="0" w:color="auto"/>
              <w:right w:val="single" w:sz="4" w:space="0" w:color="auto"/>
            </w:tcBorders>
          </w:tcPr>
          <w:p w:rsidR="00156FED" w:rsidRPr="0037470F" w:rsidRDefault="00156FED" w:rsidP="0037470F">
            <w:pPr>
              <w:rPr>
                <w:rFonts w:cs="Arial"/>
                <w:sz w:val="24"/>
                <w:szCs w:val="24"/>
              </w:rPr>
            </w:pPr>
          </w:p>
        </w:tc>
      </w:tr>
      <w:tr w:rsidR="00156FED" w:rsidRPr="0037470F" w:rsidTr="00834295">
        <w:trPr>
          <w:trHeight w:val="1381"/>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sz w:val="24"/>
                <w:szCs w:val="24"/>
              </w:rPr>
              <w:t>2.1.4.</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w:t>
            </w:r>
            <w:r w:rsidRPr="0037470F">
              <w:rPr>
                <w:rFonts w:cs="Arial"/>
                <w:sz w:val="24"/>
                <w:szCs w:val="24"/>
              </w:rPr>
              <w:lastRenderedPageBreak/>
              <w:t>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p w:rsidR="00156FED" w:rsidRPr="0037470F" w:rsidRDefault="00156FED" w:rsidP="0037470F">
            <w:pPr>
              <w:rPr>
                <w:rFonts w:cs="Arial"/>
                <w:sz w:val="24"/>
                <w:szCs w:val="24"/>
              </w:rPr>
            </w:pP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lastRenderedPageBreak/>
              <w:t>Псн</w:t>
            </w:r>
            <w:proofErr w:type="spellEnd"/>
            <w:r w:rsidRPr="0037470F">
              <w:rPr>
                <w:rFonts w:cs="Arial"/>
                <w:sz w:val="24"/>
                <w:szCs w:val="24"/>
              </w:rPr>
              <w:t>*100%  /</w:t>
            </w:r>
            <w:proofErr w:type="spellStart"/>
            <w:r w:rsidRPr="0037470F">
              <w:rPr>
                <w:rFonts w:cs="Arial"/>
                <w:sz w:val="24"/>
                <w:szCs w:val="24"/>
              </w:rPr>
              <w:t>Пок</w:t>
            </w:r>
            <w:proofErr w:type="spellEnd"/>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t>Псн</w:t>
            </w:r>
            <w:proofErr w:type="spellEnd"/>
            <w:r w:rsidRPr="0037470F">
              <w:rPr>
                <w:rFonts w:cs="Arial"/>
                <w:sz w:val="24"/>
                <w:szCs w:val="24"/>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w:t>
            </w:r>
            <w:r w:rsidRPr="0037470F">
              <w:rPr>
                <w:rFonts w:cs="Arial"/>
                <w:sz w:val="24"/>
                <w:szCs w:val="24"/>
              </w:rPr>
              <w:lastRenderedPageBreak/>
              <w:t xml:space="preserve">органа муниципального жилищного контроля , осуществившим такие контрольные мероприятия, применены меры дисциплинарного, административного наказания   </w:t>
            </w:r>
          </w:p>
          <w:p w:rsidR="00156FED" w:rsidRPr="0037470F" w:rsidRDefault="00156FED" w:rsidP="0037470F">
            <w:pPr>
              <w:jc w:val="center"/>
              <w:rPr>
                <w:rFonts w:cs="Arial"/>
                <w:sz w:val="24"/>
                <w:szCs w:val="24"/>
              </w:rPr>
            </w:pPr>
          </w:p>
          <w:p w:rsidR="00156FED" w:rsidRPr="0037470F" w:rsidRDefault="00156FED" w:rsidP="0037470F">
            <w:pPr>
              <w:jc w:val="center"/>
              <w:rPr>
                <w:rFonts w:cs="Arial"/>
                <w:sz w:val="24"/>
                <w:szCs w:val="24"/>
              </w:rPr>
            </w:pPr>
            <w:proofErr w:type="spellStart"/>
            <w:r w:rsidRPr="0037470F">
              <w:rPr>
                <w:rFonts w:cs="Arial"/>
                <w:sz w:val="24"/>
                <w:szCs w:val="24"/>
              </w:rPr>
              <w:t>Пок</w:t>
            </w:r>
            <w:proofErr w:type="spellEnd"/>
            <w:r w:rsidRPr="0037470F">
              <w:rPr>
                <w:rFonts w:cs="Arial"/>
                <w:sz w:val="24"/>
                <w:szCs w:val="24"/>
              </w:rPr>
              <w:t>-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37470F" w:rsidRDefault="00156FED" w:rsidP="0037470F">
            <w:pPr>
              <w:jc w:val="center"/>
              <w:rPr>
                <w:rFonts w:cs="Arial"/>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37470F" w:rsidRDefault="00156FED" w:rsidP="0037470F">
            <w:pPr>
              <w:rPr>
                <w:rFonts w:cs="Arial"/>
                <w:sz w:val="24"/>
                <w:szCs w:val="24"/>
              </w:rPr>
            </w:pPr>
            <w:r w:rsidRPr="0037470F">
              <w:rPr>
                <w:rFonts w:cs="Arial"/>
                <w:sz w:val="24"/>
                <w:szCs w:val="24"/>
              </w:rPr>
              <w:t>Статистические данные контрольного органа</w:t>
            </w:r>
          </w:p>
          <w:p w:rsidR="00156FED" w:rsidRPr="0037470F" w:rsidRDefault="00156FED" w:rsidP="0037470F">
            <w:pPr>
              <w:rPr>
                <w:rFonts w:cs="Arial"/>
                <w:sz w:val="24"/>
                <w:szCs w:val="24"/>
              </w:rPr>
            </w:pPr>
          </w:p>
        </w:tc>
        <w:tc>
          <w:tcPr>
            <w:tcW w:w="1706" w:type="dxa"/>
            <w:gridSpan w:val="4"/>
            <w:tcBorders>
              <w:top w:val="single" w:sz="4" w:space="0" w:color="auto"/>
              <w:left w:val="nil"/>
              <w:bottom w:val="single" w:sz="4" w:space="0" w:color="auto"/>
              <w:right w:val="single" w:sz="4" w:space="0" w:color="auto"/>
            </w:tcBorders>
          </w:tcPr>
          <w:p w:rsidR="00156FED" w:rsidRPr="0037470F" w:rsidRDefault="00156FED" w:rsidP="0037470F">
            <w:pPr>
              <w:rPr>
                <w:rFonts w:cs="Arial"/>
                <w:sz w:val="24"/>
                <w:szCs w:val="24"/>
              </w:rPr>
            </w:pPr>
          </w:p>
        </w:tc>
      </w:tr>
      <w:tr w:rsidR="00156FED" w:rsidRPr="0037470F" w:rsidTr="00834295">
        <w:trPr>
          <w:gridAfter w:val="1"/>
          <w:wAfter w:w="25" w:type="dxa"/>
          <w:trHeight w:val="533"/>
        </w:trPr>
        <w:tc>
          <w:tcPr>
            <w:tcW w:w="1413" w:type="dxa"/>
            <w:tcBorders>
              <w:top w:val="single" w:sz="4" w:space="0" w:color="auto"/>
              <w:left w:val="single" w:sz="4" w:space="0" w:color="auto"/>
              <w:bottom w:val="single" w:sz="4" w:space="0" w:color="auto"/>
              <w:right w:val="single" w:sz="4" w:space="0" w:color="auto"/>
            </w:tcBorders>
            <w:shd w:val="clear" w:color="000000" w:fill="FFFFFF"/>
            <w:hideMark/>
          </w:tcPr>
          <w:p w:rsidR="00156FED" w:rsidRPr="0037470F" w:rsidRDefault="00156FED" w:rsidP="0037470F">
            <w:pPr>
              <w:jc w:val="center"/>
              <w:rPr>
                <w:rFonts w:cs="Arial"/>
                <w:b/>
                <w:bCs/>
                <w:sz w:val="24"/>
                <w:szCs w:val="24"/>
              </w:rPr>
            </w:pPr>
          </w:p>
        </w:tc>
        <w:tc>
          <w:tcPr>
            <w:tcW w:w="10368"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b/>
                <w:bCs/>
                <w:sz w:val="24"/>
                <w:szCs w:val="24"/>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shd w:val="clear" w:color="auto" w:fill="auto"/>
            <w:vAlign w:val="center"/>
            <w:hideMark/>
          </w:tcPr>
          <w:p w:rsidR="00156FED" w:rsidRPr="0037470F" w:rsidRDefault="00156FED" w:rsidP="0037470F">
            <w:pPr>
              <w:rPr>
                <w:rFonts w:cs="Arial"/>
                <w:sz w:val="24"/>
                <w:szCs w:val="24"/>
              </w:rPr>
            </w:pPr>
          </w:p>
        </w:tc>
        <w:tc>
          <w:tcPr>
            <w:tcW w:w="1700" w:type="dxa"/>
            <w:gridSpan w:val="4"/>
            <w:tcBorders>
              <w:top w:val="single" w:sz="4" w:space="0" w:color="auto"/>
              <w:left w:val="nil"/>
              <w:bottom w:val="single" w:sz="4" w:space="0" w:color="auto"/>
              <w:right w:val="single" w:sz="4" w:space="0" w:color="auto"/>
            </w:tcBorders>
          </w:tcPr>
          <w:p w:rsidR="00156FED" w:rsidRPr="0037470F" w:rsidRDefault="00156FED" w:rsidP="0037470F">
            <w:pPr>
              <w:rPr>
                <w:rFonts w:cs="Arial"/>
                <w:sz w:val="24"/>
                <w:szCs w:val="24"/>
              </w:rPr>
            </w:pPr>
          </w:p>
        </w:tc>
      </w:tr>
      <w:tr w:rsidR="00156FED" w:rsidRPr="0037470F" w:rsidTr="00834295">
        <w:trPr>
          <w:gridAfter w:val="2"/>
          <w:wAfter w:w="34" w:type="dxa"/>
          <w:trHeight w:val="465"/>
        </w:trPr>
        <w:tc>
          <w:tcPr>
            <w:tcW w:w="1413" w:type="dxa"/>
            <w:tcBorders>
              <w:top w:val="nil"/>
              <w:left w:val="single" w:sz="4" w:space="0" w:color="auto"/>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r w:rsidRPr="0037470F">
              <w:rPr>
                <w:rFonts w:cs="Arial"/>
                <w:sz w:val="24"/>
                <w:szCs w:val="24"/>
              </w:rPr>
              <w:t>2.2.1.</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vAlign w:val="center"/>
          </w:tcPr>
          <w:p w:rsidR="00156FED" w:rsidRPr="0037470F" w:rsidRDefault="00156FED" w:rsidP="0037470F">
            <w:pPr>
              <w:rPr>
                <w:rFonts w:cs="Arial"/>
                <w:sz w:val="24"/>
                <w:szCs w:val="24"/>
              </w:rPr>
            </w:pPr>
            <w:r w:rsidRPr="0037470F">
              <w:rPr>
                <w:rFonts w:cs="Arial"/>
                <w:sz w:val="24"/>
                <w:szCs w:val="24"/>
              </w:rPr>
              <w:t>статистические данные инспекции</w:t>
            </w:r>
          </w:p>
        </w:tc>
        <w:tc>
          <w:tcPr>
            <w:tcW w:w="2976" w:type="dxa"/>
            <w:tcBorders>
              <w:top w:val="nil"/>
              <w:left w:val="nil"/>
              <w:bottom w:val="single" w:sz="4" w:space="0" w:color="auto"/>
              <w:right w:val="single" w:sz="4" w:space="0" w:color="auto"/>
            </w:tcBorders>
            <w:shd w:val="clear" w:color="000000" w:fill="FFFFFF"/>
            <w:vAlign w:val="center"/>
          </w:tcPr>
          <w:p w:rsidR="00156FED" w:rsidRPr="0037470F" w:rsidRDefault="00156FED" w:rsidP="0037470F">
            <w:pPr>
              <w:rPr>
                <w:rFonts w:cs="Arial"/>
                <w:sz w:val="24"/>
                <w:szCs w:val="24"/>
              </w:rPr>
            </w:pPr>
            <w:r w:rsidRPr="0037470F">
              <w:rPr>
                <w:rFonts w:cs="Arial"/>
                <w:sz w:val="24"/>
                <w:szCs w:val="24"/>
              </w:rPr>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993" w:type="dxa"/>
            <w:gridSpan w:val="2"/>
            <w:tcBorders>
              <w:top w:val="nil"/>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690" w:type="dxa"/>
            <w:gridSpan w:val="2"/>
            <w:tcBorders>
              <w:top w:val="nil"/>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728" w:type="dxa"/>
            <w:gridSpan w:val="3"/>
            <w:tcBorders>
              <w:top w:val="nil"/>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853" w:type="dxa"/>
            <w:gridSpan w:val="4"/>
            <w:tcBorders>
              <w:top w:val="nil"/>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1708" w:type="dxa"/>
            <w:gridSpan w:val="6"/>
            <w:tcBorders>
              <w:top w:val="nil"/>
              <w:left w:val="nil"/>
              <w:bottom w:val="single" w:sz="4" w:space="0" w:color="auto"/>
              <w:right w:val="single" w:sz="4" w:space="0" w:color="auto"/>
            </w:tcBorders>
            <w:shd w:val="clear" w:color="000000" w:fill="FFFFFF"/>
            <w:vAlign w:val="center"/>
          </w:tcPr>
          <w:p w:rsidR="00156FED" w:rsidRPr="0037470F" w:rsidRDefault="00156FED" w:rsidP="0037470F">
            <w:pPr>
              <w:rPr>
                <w:rFonts w:cs="Arial"/>
                <w:sz w:val="24"/>
                <w:szCs w:val="24"/>
              </w:rPr>
            </w:pPr>
            <w:r w:rsidRPr="0037470F">
              <w:rPr>
                <w:rFonts w:cs="Arial"/>
                <w:sz w:val="24"/>
                <w:szCs w:val="24"/>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r>
      <w:tr w:rsidR="00156FED" w:rsidRPr="0037470F" w:rsidTr="0018577D">
        <w:trPr>
          <w:gridAfter w:val="1"/>
          <w:wAfter w:w="25" w:type="dxa"/>
          <w:trHeight w:val="4641"/>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r w:rsidRPr="0037470F">
              <w:rPr>
                <w:rFonts w:cs="Arial"/>
                <w:sz w:val="24"/>
                <w:szCs w:val="24"/>
              </w:rPr>
              <w:lastRenderedPageBreak/>
              <w:t>2.2.2.</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 xml:space="preserve">Доля предписаний, признанных незаконными в судебном порядке, по отношению к общему количеству предписаний, выданных </w:t>
            </w:r>
          </w:p>
          <w:p w:rsidR="00156FED" w:rsidRPr="0037470F" w:rsidRDefault="00156FED" w:rsidP="0037470F">
            <w:pPr>
              <w:rPr>
                <w:rFonts w:cs="Arial"/>
                <w:sz w:val="24"/>
                <w:szCs w:val="24"/>
              </w:rPr>
            </w:pPr>
            <w:r w:rsidRPr="0037470F">
              <w:rPr>
                <w:rFonts w:cs="Arial"/>
                <w:sz w:val="24"/>
                <w:szCs w:val="24"/>
              </w:rPr>
              <w:t>органом муниципального жилищного контроля</w:t>
            </w:r>
          </w:p>
          <w:p w:rsidR="00156FED" w:rsidRPr="0037470F" w:rsidRDefault="00156FED" w:rsidP="0037470F">
            <w:pPr>
              <w:rPr>
                <w:rFonts w:cs="Arial"/>
                <w:sz w:val="24"/>
                <w:szCs w:val="24"/>
              </w:rPr>
            </w:pPr>
            <w:r w:rsidRPr="0037470F">
              <w:rPr>
                <w:rFonts w:cs="Arial"/>
                <w:sz w:val="24"/>
                <w:szCs w:val="24"/>
              </w:rPr>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t>ПРМБВн</w:t>
            </w:r>
            <w:proofErr w:type="spellEnd"/>
            <w:r w:rsidRPr="0037470F">
              <w:rPr>
                <w:rFonts w:cs="Arial"/>
                <w:sz w:val="24"/>
                <w:szCs w:val="24"/>
              </w:rPr>
              <w:t xml:space="preserve">*100%  / </w:t>
            </w:r>
            <w:proofErr w:type="spellStart"/>
            <w:r w:rsidRPr="0037470F">
              <w:rPr>
                <w:rFonts w:cs="Arial"/>
                <w:sz w:val="24"/>
                <w:szCs w:val="24"/>
              </w:rPr>
              <w:t>ПРМБВо</w:t>
            </w:r>
            <w:proofErr w:type="spellEnd"/>
          </w:p>
        </w:tc>
        <w:tc>
          <w:tcPr>
            <w:tcW w:w="2976"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roofErr w:type="spellStart"/>
            <w:r w:rsidRPr="0037470F">
              <w:rPr>
                <w:rFonts w:cs="Arial"/>
                <w:sz w:val="24"/>
                <w:szCs w:val="24"/>
              </w:rPr>
              <w:t>ПРМБВн</w:t>
            </w:r>
            <w:proofErr w:type="spellEnd"/>
            <w:r w:rsidRPr="0037470F">
              <w:rPr>
                <w:rFonts w:cs="Arial"/>
                <w:sz w:val="24"/>
                <w:szCs w:val="24"/>
              </w:rPr>
              <w:t xml:space="preserve">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156FED" w:rsidRPr="0037470F" w:rsidRDefault="00156FED" w:rsidP="0037470F">
            <w:pPr>
              <w:jc w:val="center"/>
              <w:rPr>
                <w:rFonts w:cs="Arial"/>
                <w:sz w:val="24"/>
                <w:szCs w:val="24"/>
              </w:rPr>
            </w:pPr>
          </w:p>
          <w:p w:rsidR="00156FED" w:rsidRPr="0037470F" w:rsidRDefault="00156FED" w:rsidP="0037470F">
            <w:pPr>
              <w:jc w:val="center"/>
              <w:rPr>
                <w:rFonts w:cs="Arial"/>
                <w:sz w:val="24"/>
                <w:szCs w:val="24"/>
              </w:rPr>
            </w:pPr>
            <w:proofErr w:type="spellStart"/>
            <w:r w:rsidRPr="0037470F">
              <w:rPr>
                <w:rFonts w:cs="Arial"/>
                <w:sz w:val="24"/>
                <w:szCs w:val="24"/>
              </w:rPr>
              <w:t>ПРМБВо</w:t>
            </w:r>
            <w:proofErr w:type="spellEnd"/>
            <w:r w:rsidRPr="0037470F">
              <w:rPr>
                <w:rFonts w:cs="Arial"/>
                <w:sz w:val="24"/>
                <w:szCs w:val="24"/>
              </w:rPr>
              <w:t xml:space="preserve">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993" w:type="dxa"/>
            <w:gridSpan w:val="2"/>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156FED" w:rsidRPr="0037470F" w:rsidRDefault="00156FED" w:rsidP="0037470F">
            <w:pPr>
              <w:jc w:val="center"/>
              <w:rPr>
                <w:rFonts w:cs="Arial"/>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853" w:type="dxa"/>
            <w:gridSpan w:val="4"/>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jc w:val="center"/>
              <w:rPr>
                <w:rFonts w:cs="Arial"/>
                <w:sz w:val="24"/>
                <w:szCs w:val="24"/>
              </w:rPr>
            </w:pPr>
          </w:p>
        </w:tc>
        <w:tc>
          <w:tcPr>
            <w:tcW w:w="1708" w:type="dxa"/>
            <w:gridSpan w:val="6"/>
            <w:tcBorders>
              <w:top w:val="nil"/>
              <w:left w:val="nil"/>
              <w:bottom w:val="single" w:sz="4" w:space="0" w:color="auto"/>
              <w:right w:val="single" w:sz="4" w:space="0" w:color="auto"/>
            </w:tcBorders>
            <w:shd w:val="clear" w:color="000000" w:fill="FFFFFF"/>
            <w:vAlign w:val="center"/>
            <w:hideMark/>
          </w:tcPr>
          <w:p w:rsidR="00156FED" w:rsidRPr="0037470F" w:rsidRDefault="00156FED" w:rsidP="0037470F">
            <w:pPr>
              <w:rPr>
                <w:rFonts w:cs="Arial"/>
                <w:sz w:val="24"/>
                <w:szCs w:val="24"/>
              </w:rPr>
            </w:pPr>
            <w:r w:rsidRPr="0037470F">
              <w:rPr>
                <w:rFonts w:cs="Arial"/>
                <w:sz w:val="24"/>
                <w:szCs w:val="24"/>
              </w:rPr>
              <w:t>Статистические данные контрольного органа</w:t>
            </w:r>
          </w:p>
          <w:p w:rsidR="00156FED" w:rsidRPr="0037470F" w:rsidRDefault="00156FED" w:rsidP="0037470F">
            <w:pPr>
              <w:jc w:val="center"/>
              <w:rPr>
                <w:rFonts w:cs="Arial"/>
                <w:sz w:val="24"/>
                <w:szCs w:val="24"/>
              </w:rPr>
            </w:pPr>
          </w:p>
        </w:tc>
        <w:tc>
          <w:tcPr>
            <w:tcW w:w="1700" w:type="dxa"/>
            <w:gridSpan w:val="4"/>
            <w:tcBorders>
              <w:top w:val="nil"/>
              <w:left w:val="nil"/>
              <w:bottom w:val="single" w:sz="4" w:space="0" w:color="auto"/>
              <w:right w:val="single" w:sz="4" w:space="0" w:color="auto"/>
            </w:tcBorders>
            <w:shd w:val="clear" w:color="000000" w:fill="FFFFFF"/>
          </w:tcPr>
          <w:p w:rsidR="00156FED" w:rsidRPr="0037470F" w:rsidRDefault="00156FED" w:rsidP="0037470F">
            <w:pPr>
              <w:rPr>
                <w:rFonts w:cs="Arial"/>
                <w:sz w:val="24"/>
                <w:szCs w:val="24"/>
              </w:rPr>
            </w:pPr>
          </w:p>
        </w:tc>
      </w:tr>
    </w:tbl>
    <w:p w:rsidR="00156FED" w:rsidRPr="0037470F" w:rsidRDefault="00156FED" w:rsidP="0037470F">
      <w:pPr>
        <w:pStyle w:val="ConsPlusNormal"/>
        <w:ind w:firstLine="0"/>
        <w:jc w:val="both"/>
        <w:rPr>
          <w:rFonts w:ascii="Arial" w:hAnsi="Arial" w:cs="Arial"/>
          <w:szCs w:val="24"/>
        </w:rPr>
      </w:pPr>
    </w:p>
    <w:p w:rsidR="00FF0383" w:rsidRPr="0037470F" w:rsidRDefault="00FF0383" w:rsidP="0037470F">
      <w:pPr>
        <w:rPr>
          <w:rFonts w:cs="Arial"/>
          <w:sz w:val="24"/>
          <w:szCs w:val="24"/>
        </w:rPr>
      </w:pPr>
    </w:p>
    <w:sectPr w:rsidR="00FF0383" w:rsidRPr="0037470F"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7CE" w:rsidRDefault="003807CE" w:rsidP="000E7BBF">
      <w:r>
        <w:separator/>
      </w:r>
    </w:p>
  </w:endnote>
  <w:endnote w:type="continuationSeparator" w:id="0">
    <w:p w:rsidR="003807CE" w:rsidRDefault="003807CE" w:rsidP="000E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7CE" w:rsidRDefault="003807CE" w:rsidP="000E7BBF">
      <w:r>
        <w:separator/>
      </w:r>
    </w:p>
  </w:footnote>
  <w:footnote w:type="continuationSeparator" w:id="0">
    <w:p w:rsidR="003807CE" w:rsidRDefault="003807CE" w:rsidP="000E7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85F"/>
    <w:rsid w:val="00005D1B"/>
    <w:rsid w:val="00007968"/>
    <w:rsid w:val="000176AB"/>
    <w:rsid w:val="00030B2D"/>
    <w:rsid w:val="0004178C"/>
    <w:rsid w:val="00073005"/>
    <w:rsid w:val="000A24FB"/>
    <w:rsid w:val="000C657C"/>
    <w:rsid w:val="000D09E5"/>
    <w:rsid w:val="000E7BBF"/>
    <w:rsid w:val="00156FED"/>
    <w:rsid w:val="00174A2D"/>
    <w:rsid w:val="0018577D"/>
    <w:rsid w:val="001B47B6"/>
    <w:rsid w:val="00233C6F"/>
    <w:rsid w:val="00241D52"/>
    <w:rsid w:val="00242BBB"/>
    <w:rsid w:val="00284EC2"/>
    <w:rsid w:val="002C4B88"/>
    <w:rsid w:val="002C4CF1"/>
    <w:rsid w:val="002D2FB2"/>
    <w:rsid w:val="00317C62"/>
    <w:rsid w:val="00331ADF"/>
    <w:rsid w:val="00335A2A"/>
    <w:rsid w:val="003509A4"/>
    <w:rsid w:val="003711AE"/>
    <w:rsid w:val="0037470F"/>
    <w:rsid w:val="003807CE"/>
    <w:rsid w:val="00381F21"/>
    <w:rsid w:val="00390857"/>
    <w:rsid w:val="003E666D"/>
    <w:rsid w:val="00411A4A"/>
    <w:rsid w:val="004320CB"/>
    <w:rsid w:val="00447252"/>
    <w:rsid w:val="004531DE"/>
    <w:rsid w:val="00477305"/>
    <w:rsid w:val="005418D8"/>
    <w:rsid w:val="00591AB7"/>
    <w:rsid w:val="005A6752"/>
    <w:rsid w:val="00625F54"/>
    <w:rsid w:val="00641DD0"/>
    <w:rsid w:val="0067760F"/>
    <w:rsid w:val="006A4650"/>
    <w:rsid w:val="006B6B4D"/>
    <w:rsid w:val="00707B35"/>
    <w:rsid w:val="00733FF8"/>
    <w:rsid w:val="00764654"/>
    <w:rsid w:val="00766B27"/>
    <w:rsid w:val="00775DA7"/>
    <w:rsid w:val="00787C5D"/>
    <w:rsid w:val="007A03C9"/>
    <w:rsid w:val="007A7AA9"/>
    <w:rsid w:val="007B0E7C"/>
    <w:rsid w:val="007B185F"/>
    <w:rsid w:val="007D5AD9"/>
    <w:rsid w:val="008165EF"/>
    <w:rsid w:val="00834295"/>
    <w:rsid w:val="0084171D"/>
    <w:rsid w:val="0086228A"/>
    <w:rsid w:val="008775CC"/>
    <w:rsid w:val="008B24F0"/>
    <w:rsid w:val="008E79FB"/>
    <w:rsid w:val="008F42E1"/>
    <w:rsid w:val="00951CBC"/>
    <w:rsid w:val="0099433E"/>
    <w:rsid w:val="00994A5F"/>
    <w:rsid w:val="009A2D40"/>
    <w:rsid w:val="009B54C4"/>
    <w:rsid w:val="009C4910"/>
    <w:rsid w:val="009C4F0B"/>
    <w:rsid w:val="009D7808"/>
    <w:rsid w:val="009D7E9C"/>
    <w:rsid w:val="009E1810"/>
    <w:rsid w:val="00A06358"/>
    <w:rsid w:val="00A14EC0"/>
    <w:rsid w:val="00A15315"/>
    <w:rsid w:val="00A24213"/>
    <w:rsid w:val="00A25FE6"/>
    <w:rsid w:val="00A64A6B"/>
    <w:rsid w:val="00A930C9"/>
    <w:rsid w:val="00B11DFF"/>
    <w:rsid w:val="00B33824"/>
    <w:rsid w:val="00B75C5C"/>
    <w:rsid w:val="00C06AC1"/>
    <w:rsid w:val="00C70753"/>
    <w:rsid w:val="00C71A58"/>
    <w:rsid w:val="00CD09FB"/>
    <w:rsid w:val="00CD2977"/>
    <w:rsid w:val="00CD3E8B"/>
    <w:rsid w:val="00CE7007"/>
    <w:rsid w:val="00D03202"/>
    <w:rsid w:val="00D51060"/>
    <w:rsid w:val="00D51165"/>
    <w:rsid w:val="00DC3C44"/>
    <w:rsid w:val="00DE67CE"/>
    <w:rsid w:val="00DE739C"/>
    <w:rsid w:val="00E130F8"/>
    <w:rsid w:val="00E47230"/>
    <w:rsid w:val="00E70218"/>
    <w:rsid w:val="00EA2131"/>
    <w:rsid w:val="00EA66DF"/>
    <w:rsid w:val="00EB3507"/>
    <w:rsid w:val="00EB7F3D"/>
    <w:rsid w:val="00F30B44"/>
    <w:rsid w:val="00FF0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val="x-none" w:eastAsia="x-none"/>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val="x-none" w:eastAsia="x-none"/>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val="x-none" w:eastAsia="x-none"/>
    </w:rPr>
  </w:style>
  <w:style w:type="character" w:styleId="a5">
    <w:name w:val="footnote reference"/>
    <w:link w:val="13"/>
    <w:uiPriority w:val="99"/>
    <w:rsid w:val="000E7BBF"/>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0E7BBF"/>
    <w:rPr>
      <w:rFonts w:ascii="Tahoma" w:hAnsi="Tahoma"/>
      <w:color w:val="auto"/>
      <w:sz w:val="16"/>
      <w:lang w:val="x-none" w:eastAsia="x-none"/>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val="x-none" w:eastAsia="x-none"/>
    </w:rPr>
  </w:style>
  <w:style w:type="paragraph" w:styleId="a8">
    <w:name w:val="List Paragraph"/>
    <w:basedOn w:val="a"/>
    <w:link w:val="a9"/>
    <w:rsid w:val="000E7BBF"/>
    <w:pPr>
      <w:ind w:left="720"/>
      <w:contextualSpacing/>
    </w:pPr>
    <w:rPr>
      <w:color w:val="auto"/>
      <w:lang w:val="x-none" w:eastAsia="x-none"/>
    </w:rPr>
  </w:style>
  <w:style w:type="character" w:customStyle="1" w:styleId="a9">
    <w:name w:val="Абзац списка Знак"/>
    <w:link w:val="a8"/>
    <w:locked/>
    <w:rsid w:val="000E7BBF"/>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0E7BBF"/>
    <w:rPr>
      <w:color w:val="0000FF"/>
      <w:sz w:val="20"/>
      <w:u w:val="single"/>
      <w:lang w:val="x-none" w:eastAsia="x-none"/>
    </w:rPr>
  </w:style>
  <w:style w:type="character" w:styleId="aa">
    <w:name w:val="Hyperlink"/>
    <w:link w:val="14"/>
    <w:uiPriority w:val="99"/>
    <w:rsid w:val="000E7BBF"/>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0E7BBF"/>
    <w:rPr>
      <w:color w:val="auto"/>
      <w:lang w:val="x-none" w:eastAsia="x-none"/>
    </w:rPr>
  </w:style>
  <w:style w:type="character" w:customStyle="1" w:styleId="Footnote1">
    <w:name w:val="Footnote1"/>
    <w:link w:val="Footnote"/>
    <w:locked/>
    <w:rsid w:val="000E7BBF"/>
    <w:rPr>
      <w:rFonts w:ascii="Arial" w:eastAsia="Times New Roman" w:hAnsi="Arial" w:cs="Times New Roman"/>
      <w:sz w:val="20"/>
      <w:szCs w:val="20"/>
      <w:lang w:val="x-none" w:eastAsia="x-none"/>
    </w:rPr>
  </w:style>
  <w:style w:type="paragraph" w:styleId="15">
    <w:name w:val="toc 1"/>
    <w:basedOn w:val="a"/>
    <w:next w:val="a"/>
    <w:link w:val="16"/>
    <w:rsid w:val="000E7BBF"/>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0E7BBF"/>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val="x-none" w:eastAsia="x-none"/>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val="x-none" w:eastAsia="x-none"/>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val="x-none" w:eastAsia="x-none"/>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val="x-none" w:eastAsia="x-none"/>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val="x-none" w:eastAsia="x-none"/>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val="x-none" w:eastAsia="x-none"/>
    </w:rPr>
  </w:style>
  <w:style w:type="character" w:styleId="a5">
    <w:name w:val="footnote reference"/>
    <w:link w:val="13"/>
    <w:uiPriority w:val="99"/>
    <w:rsid w:val="000E7BBF"/>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0E7BBF"/>
    <w:rPr>
      <w:rFonts w:ascii="Tahoma" w:hAnsi="Tahoma"/>
      <w:color w:val="auto"/>
      <w:sz w:val="16"/>
      <w:lang w:val="x-none" w:eastAsia="x-none"/>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val="x-none" w:eastAsia="x-none"/>
    </w:rPr>
  </w:style>
  <w:style w:type="paragraph" w:styleId="a8">
    <w:name w:val="List Paragraph"/>
    <w:basedOn w:val="a"/>
    <w:link w:val="a9"/>
    <w:rsid w:val="000E7BBF"/>
    <w:pPr>
      <w:ind w:left="720"/>
      <w:contextualSpacing/>
    </w:pPr>
    <w:rPr>
      <w:color w:val="auto"/>
      <w:lang w:val="x-none" w:eastAsia="x-none"/>
    </w:rPr>
  </w:style>
  <w:style w:type="character" w:customStyle="1" w:styleId="a9">
    <w:name w:val="Абзац списка Знак"/>
    <w:link w:val="a8"/>
    <w:locked/>
    <w:rsid w:val="000E7BBF"/>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0E7BBF"/>
    <w:rPr>
      <w:color w:val="0000FF"/>
      <w:sz w:val="20"/>
      <w:u w:val="single"/>
      <w:lang w:val="x-none" w:eastAsia="x-none"/>
    </w:rPr>
  </w:style>
  <w:style w:type="character" w:styleId="aa">
    <w:name w:val="Hyperlink"/>
    <w:link w:val="14"/>
    <w:uiPriority w:val="99"/>
    <w:rsid w:val="000E7BBF"/>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0E7BBF"/>
    <w:rPr>
      <w:color w:val="auto"/>
      <w:lang w:val="x-none" w:eastAsia="x-none"/>
    </w:rPr>
  </w:style>
  <w:style w:type="character" w:customStyle="1" w:styleId="Footnote1">
    <w:name w:val="Footnote1"/>
    <w:link w:val="Footnote"/>
    <w:locked/>
    <w:rsid w:val="000E7BBF"/>
    <w:rPr>
      <w:rFonts w:ascii="Arial" w:eastAsia="Times New Roman" w:hAnsi="Arial" w:cs="Times New Roman"/>
      <w:sz w:val="20"/>
      <w:szCs w:val="20"/>
      <w:lang w:val="x-none" w:eastAsia="x-none"/>
    </w:rPr>
  </w:style>
  <w:style w:type="paragraph" w:styleId="15">
    <w:name w:val="toc 1"/>
    <w:basedOn w:val="a"/>
    <w:next w:val="a"/>
    <w:link w:val="16"/>
    <w:rsid w:val="000E7BBF"/>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0E7BBF"/>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val="x-none" w:eastAsia="x-none"/>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val="x-none" w:eastAsia="x-none"/>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val="x-none" w:eastAsia="x-none"/>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978268">
      <w:bodyDiv w:val="1"/>
      <w:marLeft w:val="0"/>
      <w:marRight w:val="0"/>
      <w:marTop w:val="0"/>
      <w:marBottom w:val="0"/>
      <w:divBdr>
        <w:top w:val="none" w:sz="0" w:space="0" w:color="auto"/>
        <w:left w:val="none" w:sz="0" w:space="0" w:color="auto"/>
        <w:bottom w:val="none" w:sz="0" w:space="0" w:color="auto"/>
        <w:right w:val="none" w:sz="0" w:space="0" w:color="auto"/>
      </w:divBdr>
      <w:divsChild>
        <w:div w:id="2026396548">
          <w:marLeft w:val="0"/>
          <w:marRight w:val="0"/>
          <w:marTop w:val="0"/>
          <w:marBottom w:val="0"/>
          <w:divBdr>
            <w:top w:val="none" w:sz="0" w:space="0" w:color="auto"/>
            <w:left w:val="none" w:sz="0" w:space="0" w:color="auto"/>
            <w:bottom w:val="none" w:sz="0" w:space="0" w:color="auto"/>
            <w:right w:val="none" w:sz="0" w:space="0" w:color="auto"/>
          </w:divBdr>
          <w:divsChild>
            <w:div w:id="642319070">
              <w:marLeft w:val="0"/>
              <w:marRight w:val="0"/>
              <w:marTop w:val="0"/>
              <w:marBottom w:val="0"/>
              <w:divBdr>
                <w:top w:val="none" w:sz="0" w:space="0" w:color="auto"/>
                <w:left w:val="none" w:sz="0" w:space="0" w:color="auto"/>
                <w:bottom w:val="none" w:sz="0" w:space="0" w:color="auto"/>
                <w:right w:val="none" w:sz="0" w:space="0" w:color="auto"/>
              </w:divBdr>
              <w:divsChild>
                <w:div w:id="481583162">
                  <w:marLeft w:val="0"/>
                  <w:marRight w:val="0"/>
                  <w:marTop w:val="0"/>
                  <w:marBottom w:val="0"/>
                  <w:divBdr>
                    <w:top w:val="none" w:sz="0" w:space="0" w:color="auto"/>
                    <w:left w:val="none" w:sz="0" w:space="0" w:color="auto"/>
                    <w:bottom w:val="none" w:sz="0" w:space="0" w:color="auto"/>
                    <w:right w:val="none" w:sz="0" w:space="0" w:color="auto"/>
                  </w:divBdr>
                  <w:divsChild>
                    <w:div w:id="285161530">
                      <w:marLeft w:val="0"/>
                      <w:marRight w:val="0"/>
                      <w:marTop w:val="0"/>
                      <w:marBottom w:val="0"/>
                      <w:divBdr>
                        <w:top w:val="none" w:sz="0" w:space="0" w:color="auto"/>
                        <w:left w:val="none" w:sz="0" w:space="0" w:color="auto"/>
                        <w:bottom w:val="none" w:sz="0" w:space="0" w:color="auto"/>
                        <w:right w:val="none" w:sz="0" w:space="0" w:color="auto"/>
                      </w:divBdr>
                      <w:divsChild>
                        <w:div w:id="248849511">
                          <w:marLeft w:val="0"/>
                          <w:marRight w:val="0"/>
                          <w:marTop w:val="0"/>
                          <w:marBottom w:val="0"/>
                          <w:divBdr>
                            <w:top w:val="none" w:sz="0" w:space="0" w:color="auto"/>
                            <w:left w:val="none" w:sz="0" w:space="0" w:color="auto"/>
                            <w:bottom w:val="none" w:sz="0" w:space="0" w:color="auto"/>
                            <w:right w:val="none" w:sz="0" w:space="0" w:color="auto"/>
                          </w:divBdr>
                          <w:divsChild>
                            <w:div w:id="1394742304">
                              <w:marLeft w:val="0"/>
                              <w:marRight w:val="0"/>
                              <w:marTop w:val="0"/>
                              <w:marBottom w:val="0"/>
                              <w:divBdr>
                                <w:top w:val="none" w:sz="0" w:space="0" w:color="auto"/>
                                <w:left w:val="none" w:sz="0" w:space="0" w:color="auto"/>
                                <w:bottom w:val="none" w:sz="0" w:space="0" w:color="auto"/>
                                <w:right w:val="none" w:sz="0" w:space="0" w:color="auto"/>
                              </w:divBdr>
                              <w:divsChild>
                                <w:div w:id="919407068">
                                  <w:marLeft w:val="0"/>
                                  <w:marRight w:val="0"/>
                                  <w:marTop w:val="0"/>
                                  <w:marBottom w:val="0"/>
                                  <w:divBdr>
                                    <w:top w:val="none" w:sz="0" w:space="0" w:color="auto"/>
                                    <w:left w:val="none" w:sz="0" w:space="0" w:color="auto"/>
                                    <w:bottom w:val="none" w:sz="0" w:space="0" w:color="auto"/>
                                    <w:right w:val="none" w:sz="0" w:space="0" w:color="auto"/>
                                  </w:divBdr>
                                  <w:divsChild>
                                    <w:div w:id="70199667">
                                      <w:marLeft w:val="0"/>
                                      <w:marRight w:val="0"/>
                                      <w:marTop w:val="0"/>
                                      <w:marBottom w:val="0"/>
                                      <w:divBdr>
                                        <w:top w:val="none" w:sz="0" w:space="0" w:color="auto"/>
                                        <w:left w:val="none" w:sz="0" w:space="0" w:color="auto"/>
                                        <w:bottom w:val="none" w:sz="0" w:space="0" w:color="auto"/>
                                        <w:right w:val="none" w:sz="0" w:space="0" w:color="auto"/>
                                      </w:divBdr>
                                      <w:divsChild>
                                        <w:div w:id="1751464187">
                                          <w:marLeft w:val="0"/>
                                          <w:marRight w:val="0"/>
                                          <w:marTop w:val="0"/>
                                          <w:marBottom w:val="0"/>
                                          <w:divBdr>
                                            <w:top w:val="none" w:sz="0" w:space="0" w:color="auto"/>
                                            <w:left w:val="none" w:sz="0" w:space="0" w:color="auto"/>
                                            <w:bottom w:val="none" w:sz="0" w:space="0" w:color="auto"/>
                                            <w:right w:val="none" w:sz="0" w:space="0" w:color="auto"/>
                                          </w:divBdr>
                                          <w:divsChild>
                                            <w:div w:id="1820732555">
                                              <w:marLeft w:val="0"/>
                                              <w:marRight w:val="0"/>
                                              <w:marTop w:val="0"/>
                                              <w:marBottom w:val="0"/>
                                              <w:divBdr>
                                                <w:top w:val="none" w:sz="0" w:space="0" w:color="auto"/>
                                                <w:left w:val="none" w:sz="0" w:space="0" w:color="auto"/>
                                                <w:bottom w:val="none" w:sz="0" w:space="0" w:color="auto"/>
                                                <w:right w:val="none" w:sz="0" w:space="0" w:color="auto"/>
                                              </w:divBdr>
                                              <w:divsChild>
                                                <w:div w:id="751894811">
                                                  <w:marLeft w:val="0"/>
                                                  <w:marRight w:val="0"/>
                                                  <w:marTop w:val="0"/>
                                                  <w:marBottom w:val="0"/>
                                                  <w:divBdr>
                                                    <w:top w:val="none" w:sz="0" w:space="0" w:color="auto"/>
                                                    <w:left w:val="none" w:sz="0" w:space="0" w:color="auto"/>
                                                    <w:bottom w:val="none" w:sz="0" w:space="0" w:color="auto"/>
                                                    <w:right w:val="none" w:sz="0" w:space="0" w:color="auto"/>
                                                  </w:divBdr>
                                                  <w:divsChild>
                                                    <w:div w:id="38747735">
                                                      <w:marLeft w:val="0"/>
                                                      <w:marRight w:val="0"/>
                                                      <w:marTop w:val="0"/>
                                                      <w:marBottom w:val="0"/>
                                                      <w:divBdr>
                                                        <w:top w:val="none" w:sz="0" w:space="0" w:color="auto"/>
                                                        <w:left w:val="none" w:sz="0" w:space="0" w:color="auto"/>
                                                        <w:bottom w:val="none" w:sz="0" w:space="0" w:color="auto"/>
                                                        <w:right w:val="none" w:sz="0" w:space="0" w:color="auto"/>
                                                      </w:divBdr>
                                                      <w:divsChild>
                                                        <w:div w:id="1678387179">
                                                          <w:marLeft w:val="0"/>
                                                          <w:marRight w:val="0"/>
                                                          <w:marTop w:val="0"/>
                                                          <w:marBottom w:val="0"/>
                                                          <w:divBdr>
                                                            <w:top w:val="none" w:sz="0" w:space="0" w:color="auto"/>
                                                            <w:left w:val="none" w:sz="0" w:space="0" w:color="auto"/>
                                                            <w:bottom w:val="none" w:sz="0" w:space="0" w:color="auto"/>
                                                            <w:right w:val="none" w:sz="0" w:space="0" w:color="auto"/>
                                                          </w:divBdr>
                                                          <w:divsChild>
                                                            <w:div w:id="48382299">
                                                              <w:marLeft w:val="0"/>
                                                              <w:marRight w:val="0"/>
                                                              <w:marTop w:val="0"/>
                                                              <w:marBottom w:val="0"/>
                                                              <w:divBdr>
                                                                <w:top w:val="none" w:sz="0" w:space="0" w:color="auto"/>
                                                                <w:left w:val="none" w:sz="0" w:space="0" w:color="auto"/>
                                                                <w:bottom w:val="none" w:sz="0" w:space="0" w:color="auto"/>
                                                                <w:right w:val="none" w:sz="0" w:space="0" w:color="auto"/>
                                                              </w:divBdr>
                                                              <w:divsChild>
                                                                <w:div w:id="579367744">
                                                                  <w:marLeft w:val="0"/>
                                                                  <w:marRight w:val="0"/>
                                                                  <w:marTop w:val="0"/>
                                                                  <w:marBottom w:val="0"/>
                                                                  <w:divBdr>
                                                                    <w:top w:val="none" w:sz="0" w:space="0" w:color="auto"/>
                                                                    <w:left w:val="none" w:sz="0" w:space="0" w:color="auto"/>
                                                                    <w:bottom w:val="none" w:sz="0" w:space="0" w:color="auto"/>
                                                                    <w:right w:val="none" w:sz="0" w:space="0" w:color="auto"/>
                                                                  </w:divBdr>
                                                                  <w:divsChild>
                                                                    <w:div w:id="912354509">
                                                                      <w:marLeft w:val="0"/>
                                                                      <w:marRight w:val="0"/>
                                                                      <w:marTop w:val="0"/>
                                                                      <w:marBottom w:val="0"/>
                                                                      <w:divBdr>
                                                                        <w:top w:val="none" w:sz="0" w:space="0" w:color="auto"/>
                                                                        <w:left w:val="none" w:sz="0" w:space="0" w:color="auto"/>
                                                                        <w:bottom w:val="none" w:sz="0" w:space="0" w:color="auto"/>
                                                                        <w:right w:val="none" w:sz="0" w:space="0" w:color="auto"/>
                                                                      </w:divBdr>
                                                                      <w:divsChild>
                                                                        <w:div w:id="1020620856">
                                                                          <w:marLeft w:val="0"/>
                                                                          <w:marRight w:val="0"/>
                                                                          <w:marTop w:val="0"/>
                                                                          <w:marBottom w:val="0"/>
                                                                          <w:divBdr>
                                                                            <w:top w:val="none" w:sz="0" w:space="0" w:color="auto"/>
                                                                            <w:left w:val="none" w:sz="0" w:space="0" w:color="auto"/>
                                                                            <w:bottom w:val="none" w:sz="0" w:space="0" w:color="auto"/>
                                                                            <w:right w:val="none" w:sz="0" w:space="0" w:color="auto"/>
                                                                          </w:divBdr>
                                                                          <w:divsChild>
                                                                            <w:div w:id="1517424729">
                                                                              <w:marLeft w:val="0"/>
                                                                              <w:marRight w:val="0"/>
                                                                              <w:marTop w:val="0"/>
                                                                              <w:marBottom w:val="0"/>
                                                                              <w:divBdr>
                                                                                <w:top w:val="none" w:sz="0" w:space="0" w:color="auto"/>
                                                                                <w:left w:val="none" w:sz="0" w:space="0" w:color="auto"/>
                                                                                <w:bottom w:val="none" w:sz="0" w:space="0" w:color="auto"/>
                                                                                <w:right w:val="none" w:sz="0" w:space="0" w:color="auto"/>
                                                                              </w:divBdr>
                                                                              <w:divsChild>
                                                                                <w:div w:id="721711137">
                                                                                  <w:marLeft w:val="0"/>
                                                                                  <w:marRight w:val="0"/>
                                                                                  <w:marTop w:val="0"/>
                                                                                  <w:marBottom w:val="0"/>
                                                                                  <w:divBdr>
                                                                                    <w:top w:val="none" w:sz="0" w:space="0" w:color="auto"/>
                                                                                    <w:left w:val="none" w:sz="0" w:space="0" w:color="auto"/>
                                                                                    <w:bottom w:val="none" w:sz="0" w:space="0" w:color="auto"/>
                                                                                    <w:right w:val="none" w:sz="0" w:space="0" w:color="auto"/>
                                                                                  </w:divBdr>
                                                                                  <w:divsChild>
                                                                                    <w:div w:id="757360568">
                                                                                      <w:marLeft w:val="4114"/>
                                                                                      <w:marRight w:val="0"/>
                                                                                      <w:marTop w:val="0"/>
                                                                                      <w:marBottom w:val="0"/>
                                                                                      <w:divBdr>
                                                                                        <w:top w:val="none" w:sz="0" w:space="0" w:color="auto"/>
                                                                                        <w:left w:val="none" w:sz="0" w:space="0" w:color="auto"/>
                                                                                        <w:bottom w:val="none" w:sz="0" w:space="0" w:color="auto"/>
                                                                                        <w:right w:val="none" w:sz="0" w:space="0" w:color="auto"/>
                                                                                      </w:divBdr>
                                                                                    </w:div>
                                                                                    <w:div w:id="590049550">
                                                                                      <w:marLeft w:val="4114"/>
                                                                                      <w:marRight w:val="0"/>
                                                                                      <w:marTop w:val="0"/>
                                                                                      <w:marBottom w:val="0"/>
                                                                                      <w:divBdr>
                                                                                        <w:top w:val="none" w:sz="0" w:space="0" w:color="auto"/>
                                                                                        <w:left w:val="none" w:sz="0" w:space="0" w:color="auto"/>
                                                                                        <w:bottom w:val="none" w:sz="0" w:space="0" w:color="auto"/>
                                                                                        <w:right w:val="none" w:sz="0" w:space="0" w:color="auto"/>
                                                                                      </w:divBdr>
                                                                                    </w:div>
                                                                                    <w:div w:id="1062757844">
                                                                                      <w:marLeft w:val="0"/>
                                                                                      <w:marRight w:val="0"/>
                                                                                      <w:marTop w:val="0"/>
                                                                                      <w:marBottom w:val="0"/>
                                                                                      <w:divBdr>
                                                                                        <w:top w:val="none" w:sz="0" w:space="0" w:color="auto"/>
                                                                                        <w:left w:val="none" w:sz="0" w:space="0" w:color="auto"/>
                                                                                        <w:bottom w:val="none" w:sz="0" w:space="0" w:color="auto"/>
                                                                                        <w:right w:val="none" w:sz="0" w:space="0" w:color="auto"/>
                                                                                      </w:divBdr>
                                                                                    </w:div>
                                                                                    <w:div w:id="179588509">
                                                                                      <w:marLeft w:val="0"/>
                                                                                      <w:marRight w:val="0"/>
                                                                                      <w:marTop w:val="0"/>
                                                                                      <w:marBottom w:val="0"/>
                                                                                      <w:divBdr>
                                                                                        <w:top w:val="none" w:sz="0" w:space="0" w:color="auto"/>
                                                                                        <w:left w:val="none" w:sz="0" w:space="0" w:color="auto"/>
                                                                                        <w:bottom w:val="none" w:sz="0" w:space="0" w:color="auto"/>
                                                                                        <w:right w:val="none" w:sz="0" w:space="0" w:color="auto"/>
                                                                                      </w:divBdr>
                                                                                    </w:div>
                                                                                    <w:div w:id="352540345">
                                                                                      <w:marLeft w:val="0"/>
                                                                                      <w:marRight w:val="0"/>
                                                                                      <w:marTop w:val="0"/>
                                                                                      <w:marBottom w:val="0"/>
                                                                                      <w:divBdr>
                                                                                        <w:top w:val="none" w:sz="0" w:space="0" w:color="auto"/>
                                                                                        <w:left w:val="none" w:sz="0" w:space="0" w:color="auto"/>
                                                                                        <w:bottom w:val="none" w:sz="0" w:space="0" w:color="auto"/>
                                                                                        <w:right w:val="none" w:sz="0" w:space="0" w:color="auto"/>
                                                                                      </w:divBdr>
                                                                                    </w:div>
                                                                                    <w:div w:id="389808734">
                                                                                      <w:marLeft w:val="0"/>
                                                                                      <w:marRight w:val="0"/>
                                                                                      <w:marTop w:val="0"/>
                                                                                      <w:marBottom w:val="0"/>
                                                                                      <w:divBdr>
                                                                                        <w:top w:val="none" w:sz="0" w:space="0" w:color="auto"/>
                                                                                        <w:left w:val="none" w:sz="0" w:space="0" w:color="auto"/>
                                                                                        <w:bottom w:val="none" w:sz="0" w:space="0" w:color="auto"/>
                                                                                        <w:right w:val="none" w:sz="0" w:space="0" w:color="auto"/>
                                                                                      </w:divBdr>
                                                                                    </w:div>
                                                                                    <w:div w:id="1262178118">
                                                                                      <w:marLeft w:val="0"/>
                                                                                      <w:marRight w:val="0"/>
                                                                                      <w:marTop w:val="0"/>
                                                                                      <w:marBottom w:val="0"/>
                                                                                      <w:divBdr>
                                                                                        <w:top w:val="none" w:sz="0" w:space="0" w:color="auto"/>
                                                                                        <w:left w:val="none" w:sz="0" w:space="0" w:color="auto"/>
                                                                                        <w:bottom w:val="none" w:sz="0" w:space="0" w:color="auto"/>
                                                                                        <w:right w:val="none" w:sz="0" w:space="0" w:color="auto"/>
                                                                                      </w:divBdr>
                                                                                    </w:div>
                                                                                    <w:div w:id="1068959976">
                                                                                      <w:marLeft w:val="0"/>
                                                                                      <w:marRight w:val="0"/>
                                                                                      <w:marTop w:val="0"/>
                                                                                      <w:marBottom w:val="0"/>
                                                                                      <w:divBdr>
                                                                                        <w:top w:val="none" w:sz="0" w:space="0" w:color="auto"/>
                                                                                        <w:left w:val="none" w:sz="0" w:space="0" w:color="auto"/>
                                                                                        <w:bottom w:val="none" w:sz="0" w:space="0" w:color="auto"/>
                                                                                        <w:right w:val="none" w:sz="0" w:space="0" w:color="auto"/>
                                                                                      </w:divBdr>
                                                                                    </w:div>
                                                                                    <w:div w:id="678192885">
                                                                                      <w:marLeft w:val="0"/>
                                                                                      <w:marRight w:val="0"/>
                                                                                      <w:marTop w:val="0"/>
                                                                                      <w:marBottom w:val="0"/>
                                                                                      <w:divBdr>
                                                                                        <w:top w:val="none" w:sz="0" w:space="0" w:color="auto"/>
                                                                                        <w:left w:val="none" w:sz="0" w:space="0" w:color="auto"/>
                                                                                        <w:bottom w:val="none" w:sz="0" w:space="0" w:color="auto"/>
                                                                                        <w:right w:val="none" w:sz="0" w:space="0" w:color="auto"/>
                                                                                      </w:divBdr>
                                                                                    </w:div>
                                                                                    <w:div w:id="1922791025">
                                                                                      <w:marLeft w:val="0"/>
                                                                                      <w:marRight w:val="0"/>
                                                                                      <w:marTop w:val="0"/>
                                                                                      <w:marBottom w:val="0"/>
                                                                                      <w:divBdr>
                                                                                        <w:top w:val="none" w:sz="0" w:space="0" w:color="auto"/>
                                                                                        <w:left w:val="none" w:sz="0" w:space="0" w:color="auto"/>
                                                                                        <w:bottom w:val="none" w:sz="0" w:space="0" w:color="auto"/>
                                                                                        <w:right w:val="none" w:sz="0" w:space="0" w:color="auto"/>
                                                                                      </w:divBdr>
                                                                                    </w:div>
                                                                                    <w:div w:id="1832020915">
                                                                                      <w:marLeft w:val="0"/>
                                                                                      <w:marRight w:val="0"/>
                                                                                      <w:marTop w:val="0"/>
                                                                                      <w:marBottom w:val="0"/>
                                                                                      <w:divBdr>
                                                                                        <w:top w:val="none" w:sz="0" w:space="0" w:color="auto"/>
                                                                                        <w:left w:val="none" w:sz="0" w:space="0" w:color="auto"/>
                                                                                        <w:bottom w:val="none" w:sz="0" w:space="0" w:color="auto"/>
                                                                                        <w:right w:val="none" w:sz="0" w:space="0" w:color="auto"/>
                                                                                      </w:divBdr>
                                                                                    </w:div>
                                                                                    <w:div w:id="1826584865">
                                                                                      <w:marLeft w:val="0"/>
                                                                                      <w:marRight w:val="0"/>
                                                                                      <w:marTop w:val="0"/>
                                                                                      <w:marBottom w:val="0"/>
                                                                                      <w:divBdr>
                                                                                        <w:top w:val="none" w:sz="0" w:space="0" w:color="auto"/>
                                                                                        <w:left w:val="none" w:sz="0" w:space="0" w:color="auto"/>
                                                                                        <w:bottom w:val="none" w:sz="0" w:space="0" w:color="auto"/>
                                                                                        <w:right w:val="none" w:sz="0" w:space="0" w:color="auto"/>
                                                                                      </w:divBdr>
                                                                                    </w:div>
                                                                                    <w:div w:id="523134733">
                                                                                      <w:marLeft w:val="0"/>
                                                                                      <w:marRight w:val="0"/>
                                                                                      <w:marTop w:val="240"/>
                                                                                      <w:marBottom w:val="0"/>
                                                                                      <w:divBdr>
                                                                                        <w:top w:val="none" w:sz="0" w:space="0" w:color="auto"/>
                                                                                        <w:left w:val="none" w:sz="0" w:space="0" w:color="auto"/>
                                                                                        <w:bottom w:val="none" w:sz="0" w:space="0" w:color="auto"/>
                                                                                        <w:right w:val="none" w:sz="0" w:space="0" w:color="auto"/>
                                                                                      </w:divBdr>
                                                                                    </w:div>
                                                                                    <w:div w:id="236205663">
                                                                                      <w:marLeft w:val="0"/>
                                                                                      <w:marRight w:val="0"/>
                                                                                      <w:marTop w:val="0"/>
                                                                                      <w:marBottom w:val="0"/>
                                                                                      <w:divBdr>
                                                                                        <w:top w:val="none" w:sz="0" w:space="0" w:color="auto"/>
                                                                                        <w:left w:val="none" w:sz="0" w:space="0" w:color="auto"/>
                                                                                        <w:bottom w:val="none" w:sz="0" w:space="0" w:color="auto"/>
                                                                                        <w:right w:val="none" w:sz="0" w:space="0" w:color="auto"/>
                                                                                      </w:divBdr>
                                                                                    </w:div>
                                                                                    <w:div w:id="73937988">
                                                                                      <w:marLeft w:val="0"/>
                                                                                      <w:marRight w:val="0"/>
                                                                                      <w:marTop w:val="0"/>
                                                                                      <w:marBottom w:val="0"/>
                                                                                      <w:divBdr>
                                                                                        <w:top w:val="none" w:sz="0" w:space="0" w:color="auto"/>
                                                                                        <w:left w:val="none" w:sz="0" w:space="0" w:color="auto"/>
                                                                                        <w:bottom w:val="none" w:sz="0" w:space="0" w:color="auto"/>
                                                                                        <w:right w:val="none" w:sz="0" w:space="0" w:color="auto"/>
                                                                                      </w:divBdr>
                                                                                    </w:div>
                                                                                    <w:div w:id="4866718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microsoft.com/office/2007/relationships/stylesWithEffects" Target="stylesWithEffect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93398-0277-4834-84ED-D04D296AC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11497</Words>
  <Characters>65534</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EAV</cp:lastModifiedBy>
  <cp:revision>2</cp:revision>
  <cp:lastPrinted>2021-07-22T09:07:00Z</cp:lastPrinted>
  <dcterms:created xsi:type="dcterms:W3CDTF">2022-11-16T04:41:00Z</dcterms:created>
  <dcterms:modified xsi:type="dcterms:W3CDTF">2022-11-16T04:41:00Z</dcterms:modified>
</cp:coreProperties>
</file>