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A49" w:rsidRDefault="000F2930">
      <w:pPr>
        <w:pStyle w:val="a8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84" y="0"/>
                <wp:lineTo x="-584" y="20807"/>
                <wp:lineTo x="21589" y="20807"/>
                <wp:lineTo x="21589" y="0"/>
                <wp:lineTo x="-584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8C1A49" w:rsidRDefault="000F2930">
      <w:pPr>
        <w:pStyle w:val="a8"/>
      </w:pPr>
      <w:r>
        <w:rPr>
          <w:sz w:val="32"/>
        </w:rPr>
        <w:t xml:space="preserve">ОТДЕЛЕНИЯ ФОНДА ПЕНСИОННОГО </w:t>
      </w:r>
    </w:p>
    <w:p w:rsidR="008C1A49" w:rsidRDefault="000F2930">
      <w:pPr>
        <w:pStyle w:val="a8"/>
      </w:pPr>
      <w:r>
        <w:rPr>
          <w:sz w:val="32"/>
        </w:rPr>
        <w:t xml:space="preserve">И СОЦИАЛЬНОГО СТРАХОВАНИЯ </w:t>
      </w:r>
    </w:p>
    <w:p w:rsidR="008C1A49" w:rsidRDefault="000F2930">
      <w:pPr>
        <w:pStyle w:val="a8"/>
      </w:pPr>
      <w:r>
        <w:rPr>
          <w:sz w:val="32"/>
        </w:rPr>
        <w:t>РОССИЙСКОЙ ФЕДЕРАЦИИ</w:t>
      </w:r>
    </w:p>
    <w:p w:rsidR="008C1A49" w:rsidRDefault="000F2930">
      <w:pPr>
        <w:pStyle w:val="a8"/>
        <w:outlineLvl w:val="0"/>
      </w:pPr>
      <w:r>
        <w:rPr>
          <w:sz w:val="32"/>
        </w:rPr>
        <w:t xml:space="preserve">ПО ВОЛГОГРАДСКОЙ ОБЛАСТИ </w:t>
      </w:r>
    </w:p>
    <w:p w:rsidR="008C1A49" w:rsidRDefault="008C1A49">
      <w:pPr>
        <w:pStyle w:val="a8"/>
        <w:ind w:left="142"/>
        <w:outlineLvl w:val="0"/>
        <w:rPr>
          <w:sz w:val="32"/>
        </w:rPr>
      </w:pPr>
    </w:p>
    <w:p w:rsidR="008C1A49" w:rsidRDefault="000F2930">
      <w:pPr>
        <w:pStyle w:val="ac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8C1A49" w:rsidRDefault="008C1A49">
      <w:pPr>
        <w:pStyle w:val="ac"/>
        <w:ind w:left="1620"/>
        <w:jc w:val="center"/>
        <w:rPr>
          <w:b/>
          <w:bCs/>
          <w:sz w:val="28"/>
        </w:rPr>
      </w:pPr>
    </w:p>
    <w:p w:rsidR="008C1A49" w:rsidRDefault="000F2930">
      <w:pPr>
        <w:pStyle w:val="ac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65405</wp:posOffset>
                </wp:positionV>
                <wp:extent cx="6704965" cy="1270"/>
                <wp:effectExtent l="0" t="0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.8pt,5.15pt" to="538.65pt,5.15pt" ID="shape_0" stroked="t" style="position:absolute">
                <v:stroke color="#000099" weight="57240" joinstyle="miter" endcap="flat"/>
                <v:fill on="false" o:detectmouseclick="t"/>
              </v:line>
            </w:pict>
          </mc:Fallback>
        </mc:AlternateContent>
      </w:r>
    </w:p>
    <w:p w:rsidR="008C1A49" w:rsidRDefault="008C1A49">
      <w:pPr>
        <w:pStyle w:val="ac"/>
        <w:jc w:val="left"/>
        <w:rPr>
          <w:b/>
          <w:bCs/>
        </w:rPr>
      </w:pPr>
    </w:p>
    <w:p w:rsidR="008C1A49" w:rsidRDefault="000F2930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8C1A49" w:rsidRDefault="000F2930">
      <w:pPr>
        <w:spacing w:line="240" w:lineRule="auto"/>
        <w:jc w:val="center"/>
        <w:rPr>
          <w:rFonts w:ascii="Liberation Sans" w:hAnsi="Liberation Sans"/>
          <w:b/>
          <w:bCs/>
          <w:sz w:val="30"/>
          <w:szCs w:val="30"/>
        </w:rPr>
      </w:pPr>
      <w:r>
        <w:rPr>
          <w:rFonts w:ascii="Liberation Sans" w:hAnsi="Liberation Sans"/>
          <w:b/>
          <w:bCs/>
          <w:sz w:val="30"/>
          <w:szCs w:val="30"/>
        </w:rPr>
        <w:t>1 июня – День защиты детей</w:t>
      </w:r>
    </w:p>
    <w:p w:rsidR="008C1A49" w:rsidRDefault="000F2930">
      <w:pPr>
        <w:spacing w:line="240" w:lineRule="auto"/>
        <w:jc w:val="both"/>
        <w:rPr>
          <w:rFonts w:ascii="Liberation Sans" w:hAnsi="Liberation Sans"/>
          <w:b/>
          <w:bCs/>
          <w:i/>
          <w:iCs/>
          <w:sz w:val="26"/>
          <w:szCs w:val="26"/>
        </w:rPr>
      </w:pPr>
      <w:r>
        <w:rPr>
          <w:rFonts w:ascii="Liberation Sans" w:hAnsi="Liberation Sans"/>
          <w:b/>
          <w:bCs/>
          <w:i/>
          <w:iCs/>
          <w:sz w:val="26"/>
          <w:szCs w:val="26"/>
        </w:rPr>
        <w:t xml:space="preserve">Свыше 20 мер социальной поддержки оказывает </w:t>
      </w:r>
      <w:proofErr w:type="gramStart"/>
      <w:r>
        <w:rPr>
          <w:rFonts w:ascii="Liberation Sans" w:hAnsi="Liberation Sans"/>
          <w:b/>
          <w:bCs/>
          <w:i/>
          <w:iCs/>
          <w:sz w:val="26"/>
          <w:szCs w:val="26"/>
        </w:rPr>
        <w:t>Волгоградский</w:t>
      </w:r>
      <w:proofErr w:type="gramEnd"/>
      <w:r>
        <w:rPr>
          <w:rFonts w:ascii="Liberation Sans" w:hAnsi="Liberation Sans"/>
          <w:b/>
          <w:bCs/>
          <w:i/>
          <w:iCs/>
          <w:sz w:val="26"/>
          <w:szCs w:val="26"/>
        </w:rPr>
        <w:t xml:space="preserve"> </w:t>
      </w:r>
      <w:proofErr w:type="spellStart"/>
      <w:r>
        <w:rPr>
          <w:rFonts w:ascii="Liberation Sans" w:hAnsi="Liberation Sans"/>
          <w:b/>
          <w:bCs/>
          <w:i/>
          <w:iCs/>
          <w:sz w:val="26"/>
          <w:szCs w:val="26"/>
        </w:rPr>
        <w:t>Соцфонд</w:t>
      </w:r>
      <w:proofErr w:type="spellEnd"/>
      <w:r>
        <w:rPr>
          <w:rFonts w:ascii="Liberation Sans" w:hAnsi="Liberation Sans"/>
          <w:b/>
          <w:bCs/>
          <w:i/>
          <w:iCs/>
          <w:sz w:val="26"/>
          <w:szCs w:val="26"/>
        </w:rPr>
        <w:t xml:space="preserve"> семьям с детьми.</w:t>
      </w:r>
    </w:p>
    <w:p w:rsidR="008C1A49" w:rsidRDefault="000F2930">
      <w:pPr>
        <w:spacing w:line="240" w:lineRule="auto"/>
        <w:jc w:val="both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 xml:space="preserve">Поддержка материнства и детства — одно из главных направлений  в работе Социального фонда России. </w:t>
      </w:r>
      <w:proofErr w:type="gramStart"/>
      <w:r>
        <w:rPr>
          <w:rFonts w:ascii="Liberation Sans" w:hAnsi="Liberation Sans"/>
          <w:sz w:val="26"/>
          <w:szCs w:val="26"/>
        </w:rPr>
        <w:t>Волгоградское</w:t>
      </w:r>
      <w:proofErr w:type="gramEnd"/>
      <w:r>
        <w:rPr>
          <w:rFonts w:ascii="Liberation Sans" w:hAnsi="Liberation Sans"/>
          <w:sz w:val="26"/>
          <w:szCs w:val="26"/>
        </w:rPr>
        <w:t xml:space="preserve"> ОСФР поддерживает семьи, начиная ещё с периода беременности женщины и вплоть до окончания ребёнком очного обучения в вузе. </w:t>
      </w:r>
    </w:p>
    <w:p w:rsidR="008C1A49" w:rsidRDefault="000F2930">
      <w:pPr>
        <w:spacing w:line="240" w:lineRule="auto"/>
        <w:jc w:val="both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>На протяжении многих</w:t>
      </w:r>
      <w:r>
        <w:rPr>
          <w:rFonts w:ascii="Liberation Sans" w:hAnsi="Liberation Sans"/>
          <w:sz w:val="26"/>
          <w:szCs w:val="26"/>
        </w:rPr>
        <w:t xml:space="preserve"> лет наиболее востребованной остаётся программа материнского капитала (</w:t>
      </w:r>
      <w:proofErr w:type="gramStart"/>
      <w:r>
        <w:rPr>
          <w:rFonts w:ascii="Liberation Sans" w:hAnsi="Liberation Sans"/>
          <w:sz w:val="26"/>
          <w:szCs w:val="26"/>
        </w:rPr>
        <w:t>МСК</w:t>
      </w:r>
      <w:proofErr w:type="gramEnd"/>
      <w:r>
        <w:rPr>
          <w:rFonts w:ascii="Liberation Sans" w:hAnsi="Liberation Sans"/>
          <w:sz w:val="26"/>
          <w:szCs w:val="26"/>
        </w:rPr>
        <w:t xml:space="preserve">). В Волгоградской области сертификат получили уже свыше </w:t>
      </w:r>
      <w:r>
        <w:rPr>
          <w:rFonts w:ascii="Liberation Sans" w:hAnsi="Liberation Sans"/>
          <w:b/>
          <w:bCs/>
          <w:sz w:val="26"/>
          <w:szCs w:val="26"/>
        </w:rPr>
        <w:t>202 000</w:t>
      </w:r>
      <w:r>
        <w:rPr>
          <w:rFonts w:ascii="Liberation Sans" w:hAnsi="Liberation Sans"/>
          <w:sz w:val="26"/>
          <w:szCs w:val="26"/>
        </w:rPr>
        <w:t xml:space="preserve"> семей. 84% обладателей </w:t>
      </w:r>
      <w:proofErr w:type="gramStart"/>
      <w:r>
        <w:rPr>
          <w:rFonts w:ascii="Liberation Sans" w:hAnsi="Liberation Sans"/>
          <w:sz w:val="26"/>
          <w:szCs w:val="26"/>
        </w:rPr>
        <w:t>МСК</w:t>
      </w:r>
      <w:proofErr w:type="gramEnd"/>
      <w:r>
        <w:rPr>
          <w:rFonts w:ascii="Liberation Sans" w:hAnsi="Liberation Sans"/>
          <w:sz w:val="26"/>
          <w:szCs w:val="26"/>
        </w:rPr>
        <w:t xml:space="preserve"> распорядились деньгами. Чаще всего капитал тратят на улучшение жилищных условий, образован</w:t>
      </w:r>
      <w:r>
        <w:rPr>
          <w:rFonts w:ascii="Liberation Sans" w:hAnsi="Liberation Sans"/>
          <w:sz w:val="26"/>
          <w:szCs w:val="26"/>
        </w:rPr>
        <w:t xml:space="preserve">ие детей и ежемесячные выплаты. </w:t>
      </w:r>
    </w:p>
    <w:p w:rsidR="008C1A49" w:rsidRDefault="000F2930">
      <w:pPr>
        <w:spacing w:line="240" w:lineRule="auto"/>
        <w:jc w:val="both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 xml:space="preserve">В настоящее время ежемесячные выплаты из </w:t>
      </w:r>
      <w:proofErr w:type="spellStart"/>
      <w:r>
        <w:rPr>
          <w:rFonts w:ascii="Liberation Sans" w:hAnsi="Liberation Sans"/>
          <w:sz w:val="26"/>
          <w:szCs w:val="26"/>
        </w:rPr>
        <w:t>маткапитала</w:t>
      </w:r>
      <w:proofErr w:type="spellEnd"/>
      <w:r>
        <w:rPr>
          <w:rFonts w:ascii="Liberation Sans" w:hAnsi="Liberation Sans"/>
          <w:sz w:val="26"/>
          <w:szCs w:val="26"/>
        </w:rPr>
        <w:t xml:space="preserve"> получают </w:t>
      </w:r>
      <w:r>
        <w:rPr>
          <w:rFonts w:ascii="Liberation Sans" w:hAnsi="Liberation Sans"/>
          <w:b/>
          <w:bCs/>
          <w:sz w:val="26"/>
          <w:szCs w:val="26"/>
        </w:rPr>
        <w:t>1 738</w:t>
      </w:r>
      <w:r>
        <w:rPr>
          <w:rFonts w:ascii="Liberation Sans" w:hAnsi="Liberation Sans"/>
          <w:sz w:val="26"/>
          <w:szCs w:val="26"/>
        </w:rPr>
        <w:t xml:space="preserve"> волгоградских семей. Напомним, что с этого года действует новшество: если в  семье несколько детей в возрасте до 3 лет, выплата из </w:t>
      </w:r>
      <w:proofErr w:type="gramStart"/>
      <w:r>
        <w:rPr>
          <w:rFonts w:ascii="Liberation Sans" w:hAnsi="Liberation Sans"/>
          <w:sz w:val="26"/>
          <w:szCs w:val="26"/>
        </w:rPr>
        <w:t>МСК</w:t>
      </w:r>
      <w:proofErr w:type="gramEnd"/>
      <w:r>
        <w:rPr>
          <w:rFonts w:ascii="Liberation Sans" w:hAnsi="Liberation Sans"/>
          <w:sz w:val="26"/>
          <w:szCs w:val="26"/>
        </w:rPr>
        <w:t xml:space="preserve"> может быть назначена</w:t>
      </w:r>
      <w:r>
        <w:rPr>
          <w:rFonts w:ascii="Liberation Sans" w:hAnsi="Liberation Sans"/>
          <w:sz w:val="26"/>
          <w:szCs w:val="26"/>
        </w:rPr>
        <w:t xml:space="preserve"> на каждого ребёнка (а не только на второго, как было ранее). Главное условие назначения данной меры поддержки: совокупный доход семьи не должен превышать 2-кратную величину прожиточного минимума на душу населения в регионе проживания. </w:t>
      </w:r>
    </w:p>
    <w:p w:rsidR="008C1A49" w:rsidRDefault="000F2930">
      <w:pPr>
        <w:spacing w:line="240" w:lineRule="auto"/>
        <w:jc w:val="both"/>
      </w:pPr>
      <w:r>
        <w:rPr>
          <w:rFonts w:ascii="Liberation Sans" w:hAnsi="Liberation Sans"/>
          <w:sz w:val="26"/>
          <w:szCs w:val="26"/>
        </w:rPr>
        <w:t>Целый ряд мер подде</w:t>
      </w:r>
      <w:r>
        <w:rPr>
          <w:rFonts w:ascii="Liberation Sans" w:hAnsi="Liberation Sans"/>
          <w:sz w:val="26"/>
          <w:szCs w:val="26"/>
        </w:rPr>
        <w:t xml:space="preserve">ржки по линии </w:t>
      </w:r>
      <w:proofErr w:type="spellStart"/>
      <w:r>
        <w:rPr>
          <w:rFonts w:ascii="Liberation Sans" w:hAnsi="Liberation Sans"/>
          <w:sz w:val="26"/>
          <w:szCs w:val="26"/>
        </w:rPr>
        <w:t>Соцфонда</w:t>
      </w:r>
      <w:proofErr w:type="spellEnd"/>
      <w:r>
        <w:rPr>
          <w:rFonts w:ascii="Liberation Sans" w:hAnsi="Liberation Sans"/>
          <w:sz w:val="26"/>
          <w:szCs w:val="26"/>
        </w:rPr>
        <w:t xml:space="preserve"> связаны с рождением ребёнка: </w:t>
      </w:r>
      <w:r>
        <w:rPr>
          <w:rStyle w:val="a7"/>
          <w:rFonts w:ascii="Liberation Sans" w:hAnsi="Liberation Sans"/>
          <w:b w:val="0"/>
          <w:bCs w:val="0"/>
          <w:sz w:val="26"/>
          <w:szCs w:val="26"/>
        </w:rPr>
        <w:t>единовременное пособие при рождении ребёнка, ежемесячное пособие по уходу за ребёнком в возрасте до 1,5 лет, ежемесячная выплата в связи с рождением первого ребёнка, ежемесячная выплата в связи с рождение</w:t>
      </w:r>
      <w:r>
        <w:rPr>
          <w:rStyle w:val="a7"/>
          <w:rFonts w:ascii="Liberation Sans" w:hAnsi="Liberation Sans"/>
          <w:b w:val="0"/>
          <w:bCs w:val="0"/>
          <w:sz w:val="26"/>
          <w:szCs w:val="26"/>
        </w:rPr>
        <w:t xml:space="preserve">м и воспитанием ребёнка (единое пособие).  </w:t>
      </w:r>
    </w:p>
    <w:p w:rsidR="008C1A49" w:rsidRDefault="000F2930">
      <w:pPr>
        <w:spacing w:line="240" w:lineRule="auto"/>
        <w:jc w:val="both"/>
      </w:pPr>
      <w:proofErr w:type="gramStart"/>
      <w:r>
        <w:rPr>
          <w:rStyle w:val="a7"/>
          <w:rFonts w:ascii="Liberation Sans" w:hAnsi="Liberation Sans"/>
          <w:b w:val="0"/>
          <w:bCs w:val="0"/>
          <w:sz w:val="26"/>
          <w:szCs w:val="26"/>
        </w:rPr>
        <w:t xml:space="preserve">Так, с начала 2023 года в Волгоградское ОСФР поступило </w:t>
      </w:r>
      <w:r>
        <w:rPr>
          <w:rStyle w:val="a7"/>
          <w:rFonts w:ascii="Liberation Sans" w:hAnsi="Liberation Sans"/>
          <w:sz w:val="26"/>
          <w:szCs w:val="26"/>
        </w:rPr>
        <w:t>155 353</w:t>
      </w:r>
      <w:r>
        <w:rPr>
          <w:rStyle w:val="a7"/>
          <w:rFonts w:ascii="Liberation Sans" w:hAnsi="Liberation Sans"/>
          <w:b w:val="0"/>
          <w:bCs w:val="0"/>
          <w:sz w:val="26"/>
          <w:szCs w:val="26"/>
        </w:rPr>
        <w:t xml:space="preserve"> заявления на единое пособие.</w:t>
      </w:r>
      <w:proofErr w:type="gramEnd"/>
      <w:r>
        <w:rPr>
          <w:rStyle w:val="a7"/>
          <w:rFonts w:ascii="Liberation Sans" w:hAnsi="Liberation Sans"/>
          <w:b w:val="0"/>
          <w:bCs w:val="0"/>
          <w:sz w:val="26"/>
          <w:szCs w:val="26"/>
        </w:rPr>
        <w:t xml:space="preserve"> Этот вид выплаты назначается беременным женщинам и одному из родителей (усыновителей, опекунов, попечителей) ребёнка в в</w:t>
      </w:r>
      <w:r>
        <w:rPr>
          <w:rStyle w:val="a7"/>
          <w:rFonts w:ascii="Liberation Sans" w:hAnsi="Liberation Sans"/>
          <w:b w:val="0"/>
          <w:bCs w:val="0"/>
          <w:sz w:val="26"/>
          <w:szCs w:val="26"/>
        </w:rPr>
        <w:t xml:space="preserve">озрасте от 0 до 17 лет. </w:t>
      </w:r>
    </w:p>
    <w:p w:rsidR="008C1A49" w:rsidRDefault="000F2930">
      <w:pPr>
        <w:spacing w:line="240" w:lineRule="auto"/>
        <w:jc w:val="both"/>
      </w:pPr>
      <w:r>
        <w:rPr>
          <w:rStyle w:val="a7"/>
          <w:rFonts w:ascii="Liberation Sans" w:hAnsi="Liberation Sans"/>
          <w:b w:val="0"/>
          <w:bCs w:val="0"/>
          <w:sz w:val="26"/>
          <w:szCs w:val="26"/>
        </w:rPr>
        <w:t xml:space="preserve">Ежемесячное пособие по уходу за ребёнком в возрасте до 1,5 лет в нашем регионе сегодня получают </w:t>
      </w:r>
      <w:r>
        <w:rPr>
          <w:rStyle w:val="a7"/>
          <w:rFonts w:ascii="Liberation Sans" w:hAnsi="Liberation Sans"/>
          <w:sz w:val="26"/>
          <w:szCs w:val="26"/>
        </w:rPr>
        <w:t>9 421</w:t>
      </w:r>
      <w:r>
        <w:rPr>
          <w:rStyle w:val="a7"/>
          <w:rFonts w:ascii="Liberation Sans" w:hAnsi="Liberation Sans"/>
          <w:b w:val="0"/>
          <w:bCs w:val="0"/>
          <w:sz w:val="26"/>
          <w:szCs w:val="26"/>
        </w:rPr>
        <w:t xml:space="preserve"> работающий родитель и </w:t>
      </w:r>
      <w:r>
        <w:rPr>
          <w:rStyle w:val="a7"/>
          <w:rFonts w:ascii="Liberation Sans" w:hAnsi="Liberation Sans"/>
          <w:sz w:val="26"/>
          <w:szCs w:val="26"/>
        </w:rPr>
        <w:t>6 637</w:t>
      </w:r>
      <w:r>
        <w:rPr>
          <w:rStyle w:val="a7"/>
          <w:rFonts w:ascii="Liberation Sans" w:hAnsi="Liberation Sans"/>
          <w:b w:val="0"/>
          <w:bCs w:val="0"/>
          <w:sz w:val="26"/>
          <w:szCs w:val="26"/>
        </w:rPr>
        <w:t xml:space="preserve"> - неработающих.</w:t>
      </w:r>
    </w:p>
    <w:p w:rsidR="008C1A49" w:rsidRDefault="000F2930">
      <w:pPr>
        <w:spacing w:line="240" w:lineRule="auto"/>
        <w:jc w:val="both"/>
      </w:pPr>
      <w:r>
        <w:rPr>
          <w:rStyle w:val="a7"/>
          <w:rFonts w:ascii="Liberation Sans" w:hAnsi="Liberation Sans"/>
          <w:b w:val="0"/>
          <w:bCs w:val="0"/>
          <w:sz w:val="26"/>
          <w:szCs w:val="26"/>
        </w:rPr>
        <w:t>Социальный фонд также поддерживает семьи военнослужащих — по призыву, мобилизованных,</w:t>
      </w:r>
      <w:r>
        <w:rPr>
          <w:rStyle w:val="a7"/>
          <w:rFonts w:ascii="Liberation Sans" w:hAnsi="Liberation Sans"/>
          <w:b w:val="0"/>
          <w:bCs w:val="0"/>
          <w:sz w:val="26"/>
          <w:szCs w:val="26"/>
        </w:rPr>
        <w:t xml:space="preserve"> погибших при исполнении обязанностей. Для беременных жён и детей военных предусмотрен целый комплекс мер. </w:t>
      </w:r>
    </w:p>
    <w:p w:rsidR="008C1A49" w:rsidRDefault="000F2930">
      <w:pPr>
        <w:spacing w:line="240" w:lineRule="auto"/>
        <w:jc w:val="both"/>
      </w:pPr>
      <w:r>
        <w:rPr>
          <w:rStyle w:val="a7"/>
          <w:rFonts w:ascii="Liberation Sans" w:hAnsi="Liberation Sans"/>
          <w:b w:val="0"/>
          <w:bCs w:val="0"/>
          <w:sz w:val="26"/>
          <w:szCs w:val="26"/>
        </w:rPr>
        <w:lastRenderedPageBreak/>
        <w:t>Кроме того, СФР выплачивает единовременное пособие при усыновлении ребёнка и ежемесячное пособие по уходу за ребёнком-инвалидом, обеспечивает пенсио</w:t>
      </w:r>
      <w:r>
        <w:rPr>
          <w:rStyle w:val="a7"/>
          <w:rFonts w:ascii="Liberation Sans" w:hAnsi="Liberation Sans"/>
          <w:b w:val="0"/>
          <w:bCs w:val="0"/>
          <w:sz w:val="26"/>
          <w:szCs w:val="26"/>
        </w:rPr>
        <w:t xml:space="preserve">нные выплаты: детям-инвалидам, по случаю потери кормильца, многодетным женщинам. </w:t>
      </w:r>
    </w:p>
    <w:p w:rsidR="008C1A49" w:rsidRDefault="000F2930">
      <w:pPr>
        <w:spacing w:line="240" w:lineRule="auto"/>
        <w:jc w:val="both"/>
      </w:pPr>
      <w:r>
        <w:rPr>
          <w:rStyle w:val="a7"/>
          <w:rFonts w:ascii="Liberation Sans" w:hAnsi="Liberation Sans"/>
          <w:b w:val="0"/>
          <w:bCs w:val="0"/>
          <w:sz w:val="26"/>
          <w:szCs w:val="26"/>
        </w:rPr>
        <w:t xml:space="preserve">С полным списком мер социальной поддержки можно ознакомиться на сайте Социального фонда России в специальном разделе </w:t>
      </w:r>
      <w:hyperlink r:id="rId6" w:tgtFrame="_blank">
        <w:r>
          <w:rPr>
            <w:rStyle w:val="a7"/>
            <w:rFonts w:ascii="Liberation Sans" w:hAnsi="Liberation Sans"/>
            <w:b w:val="0"/>
            <w:bCs w:val="0"/>
            <w:sz w:val="26"/>
            <w:szCs w:val="26"/>
          </w:rPr>
          <w:t>«Семьям с детьми»</w:t>
        </w:r>
      </w:hyperlink>
      <w:r>
        <w:rPr>
          <w:rStyle w:val="a7"/>
          <w:rFonts w:ascii="Liberation Sans" w:hAnsi="Liberation Sans"/>
          <w:b w:val="0"/>
          <w:bCs w:val="0"/>
          <w:sz w:val="26"/>
          <w:szCs w:val="26"/>
        </w:rPr>
        <w:t xml:space="preserve">. </w:t>
      </w:r>
    </w:p>
    <w:p w:rsidR="008C1A49" w:rsidRDefault="008C1A49">
      <w:pPr>
        <w:spacing w:line="240" w:lineRule="auto"/>
        <w:jc w:val="both"/>
        <w:rPr>
          <w:rFonts w:ascii="Liberation Sans" w:hAnsi="Liberation Sans"/>
          <w:sz w:val="26"/>
          <w:szCs w:val="26"/>
        </w:rPr>
      </w:pPr>
    </w:p>
    <w:p w:rsidR="008C1A49" w:rsidRDefault="008C1A49">
      <w:pPr>
        <w:spacing w:line="240" w:lineRule="auto"/>
        <w:jc w:val="both"/>
        <w:rPr>
          <w:rFonts w:ascii="Liberation Sans" w:hAnsi="Liberation Sans"/>
          <w:sz w:val="26"/>
          <w:szCs w:val="26"/>
        </w:rPr>
      </w:pPr>
    </w:p>
    <w:p w:rsidR="008C1A49" w:rsidRDefault="008C1A49">
      <w:pPr>
        <w:spacing w:line="240" w:lineRule="auto"/>
        <w:jc w:val="both"/>
        <w:rPr>
          <w:rFonts w:ascii="Liberation Sans" w:hAnsi="Liberation Sans"/>
          <w:sz w:val="26"/>
          <w:szCs w:val="26"/>
        </w:rPr>
      </w:pPr>
    </w:p>
    <w:p w:rsidR="008C1A49" w:rsidRDefault="008C1A49">
      <w:pPr>
        <w:spacing w:line="240" w:lineRule="auto"/>
        <w:jc w:val="both"/>
        <w:rPr>
          <w:rFonts w:ascii="Liberation Sans" w:hAnsi="Liberation Sans"/>
          <w:sz w:val="26"/>
          <w:szCs w:val="26"/>
        </w:rPr>
      </w:pPr>
    </w:p>
    <w:p w:rsidR="008C1A49" w:rsidRDefault="008C1A49">
      <w:pPr>
        <w:spacing w:line="240" w:lineRule="auto"/>
        <w:jc w:val="both"/>
        <w:rPr>
          <w:rFonts w:ascii="Liberation Sans" w:hAnsi="Liberation Sans"/>
          <w:sz w:val="26"/>
          <w:szCs w:val="26"/>
        </w:rPr>
      </w:pPr>
    </w:p>
    <w:sectPr w:rsidR="008C1A49">
      <w:pgSz w:w="11906" w:h="16838"/>
      <w:pgMar w:top="1134" w:right="567" w:bottom="567" w:left="56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A49"/>
    <w:rsid w:val="000F2930"/>
    <w:rsid w:val="008C1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customStyle="1" w:styleId="a7">
    <w:name w:val="Выделение жирным"/>
    <w:rPr>
      <w:b/>
      <w:bCs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0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9">
    <w:name w:val="List"/>
    <w:basedOn w:val="a8"/>
    <w:rPr>
      <w:rFonts w:cs="Mangal"/>
    </w:rPr>
  </w:style>
  <w:style w:type="paragraph" w:styleId="aa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Блочная цитата"/>
    <w:basedOn w:val="a"/>
    <w:qFormat/>
  </w:style>
  <w:style w:type="paragraph" w:customStyle="1" w:styleId="af0">
    <w:name w:val="Заглавие"/>
    <w:basedOn w:val="a0"/>
  </w:style>
  <w:style w:type="paragraph" w:styleId="af1">
    <w:name w:val="Subtitle"/>
    <w:basedOn w:val="a0"/>
  </w:style>
  <w:style w:type="paragraph" w:customStyle="1" w:styleId="af2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customStyle="1" w:styleId="a7">
    <w:name w:val="Выделение жирным"/>
    <w:rPr>
      <w:b/>
      <w:bCs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0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9">
    <w:name w:val="List"/>
    <w:basedOn w:val="a8"/>
    <w:rPr>
      <w:rFonts w:cs="Mangal"/>
    </w:rPr>
  </w:style>
  <w:style w:type="paragraph" w:styleId="aa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Блочная цитата"/>
    <w:basedOn w:val="a"/>
    <w:qFormat/>
  </w:style>
  <w:style w:type="paragraph" w:customStyle="1" w:styleId="af0">
    <w:name w:val="Заглавие"/>
    <w:basedOn w:val="a0"/>
  </w:style>
  <w:style w:type="paragraph" w:styleId="af1">
    <w:name w:val="Subtitle"/>
    <w:basedOn w:val="a0"/>
  </w:style>
  <w:style w:type="paragraph" w:customStyle="1" w:styleId="af2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fr.gov.ru/grazhdanam/families_with_children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044MatyushechkinaMS</dc:creator>
  <cp:lastModifiedBy>EAV</cp:lastModifiedBy>
  <cp:revision>2</cp:revision>
  <dcterms:created xsi:type="dcterms:W3CDTF">2023-06-04T19:15:00Z</dcterms:created>
  <dcterms:modified xsi:type="dcterms:W3CDTF">2023-06-04T19:15:00Z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