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FFF" w:rsidRDefault="00B11FFF" w:rsidP="00B11FFF">
      <w:pPr>
        <w:pStyle w:val="a4"/>
        <w:jc w:val="center"/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>Волгоградская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область</w:t>
      </w:r>
    </w:p>
    <w:p w:rsidR="00B11FFF" w:rsidRDefault="00B11FFF" w:rsidP="00B11F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Иловлинский муниципальный район</w:t>
      </w:r>
    </w:p>
    <w:p w:rsidR="00B11FFF" w:rsidRDefault="00B11FFF" w:rsidP="00B11F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Администрация  Кондрашовского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B11FFF" w:rsidRDefault="00B11FFF" w:rsidP="00B11F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П О С Т А Н О В Л Е Н И Е</w:t>
      </w:r>
    </w:p>
    <w:p w:rsidR="00B11FFF" w:rsidRDefault="00B11FFF" w:rsidP="00B11FFF">
      <w:pPr>
        <w:jc w:val="both"/>
        <w:rPr>
          <w:rFonts w:ascii="Times New Roman" w:hAnsi="Times New Roman"/>
        </w:rPr>
      </w:pPr>
    </w:p>
    <w:p w:rsidR="00B11FFF" w:rsidRDefault="001172E5" w:rsidP="00B11FFF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«</w:t>
      </w:r>
      <w:proofErr w:type="gramEnd"/>
      <w:r>
        <w:rPr>
          <w:rFonts w:ascii="Times New Roman" w:hAnsi="Times New Roman"/>
          <w:sz w:val="28"/>
          <w:szCs w:val="28"/>
        </w:rPr>
        <w:t>06» ноября 2024</w:t>
      </w:r>
      <w:r w:rsidR="00B11FFF">
        <w:rPr>
          <w:rFonts w:ascii="Times New Roman" w:hAnsi="Times New Roman"/>
          <w:sz w:val="28"/>
          <w:szCs w:val="28"/>
        </w:rPr>
        <w:t xml:space="preserve">г.            </w:t>
      </w:r>
      <w:r>
        <w:rPr>
          <w:rFonts w:ascii="Times New Roman" w:hAnsi="Times New Roman"/>
          <w:sz w:val="28"/>
          <w:szCs w:val="28"/>
        </w:rPr>
        <w:t xml:space="preserve">                            № 45</w:t>
      </w:r>
      <w:r w:rsidR="00B11FFF">
        <w:rPr>
          <w:rFonts w:ascii="Times New Roman" w:hAnsi="Times New Roman"/>
          <w:sz w:val="28"/>
          <w:szCs w:val="28"/>
        </w:rPr>
        <w:t>-п</w:t>
      </w:r>
    </w:p>
    <w:p w:rsidR="00B11FFF" w:rsidRDefault="00B11FFF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  <w:bCs w:val="0"/>
        </w:rPr>
        <w:t xml:space="preserve">Об утверждении Программы </w:t>
      </w:r>
      <w:r>
        <w:rPr>
          <w:rFonts w:hAnsi="Times New Roman"/>
        </w:rPr>
        <w:t xml:space="preserve">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>
        <w:rPr>
          <w:rFonts w:hAnsi="Times New Roman"/>
        </w:rPr>
        <w:t>территории  Кондрашовского</w:t>
      </w:r>
      <w:proofErr w:type="gramEnd"/>
      <w:r>
        <w:rPr>
          <w:rFonts w:hAnsi="Times New Roman"/>
        </w:rPr>
        <w:t xml:space="preserve"> сельского</w:t>
      </w:r>
    </w:p>
    <w:p w:rsidR="00B11FFF" w:rsidRDefault="00B11FFF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>поселения Иловлинского муниципального района</w:t>
      </w:r>
    </w:p>
    <w:p w:rsidR="00B11FFF" w:rsidRDefault="001172E5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>Волгоградской области на 2025</w:t>
      </w:r>
      <w:r w:rsidR="00B11FFF">
        <w:rPr>
          <w:rFonts w:hAnsi="Times New Roman"/>
        </w:rPr>
        <w:t>год</w:t>
      </w:r>
    </w:p>
    <w:p w:rsidR="00B11FFF" w:rsidRDefault="00B11FFF" w:rsidP="00B11FFF">
      <w:pPr>
        <w:pStyle w:val="ConsPlusTitle"/>
        <w:jc w:val="center"/>
        <w:rPr>
          <w:rFonts w:hAnsi="Times New Roman"/>
        </w:rPr>
      </w:pP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1FFF" w:rsidRDefault="00B11FFF" w:rsidP="00B11FF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31.07.2020 № 248-ФЗ "О государственном контроле (надзоре) и муниципальном контроле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администрация Кондрашовского сельского поселения Иловлинского муниципального района Волгоградской области                                                                                                                                     </w:t>
      </w:r>
    </w:p>
    <w:p w:rsidR="00B11FFF" w:rsidRDefault="00B11FFF" w:rsidP="00B11FFF">
      <w:pPr>
        <w:autoSpaceDE w:val="0"/>
        <w:autoSpaceDN w:val="0"/>
        <w:adjustRightInd w:val="0"/>
        <w:spacing w:after="0" w:line="276" w:lineRule="auto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н о в л я е т:</w:t>
      </w:r>
    </w:p>
    <w:p w:rsidR="00B11FFF" w:rsidRDefault="00B11FFF" w:rsidP="00B11FFF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1. Утвердить прилагаемую программу 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>
        <w:rPr>
          <w:rFonts w:hAnsi="Times New Roman"/>
          <w:b w:val="0"/>
        </w:rPr>
        <w:t>территории  Кондрашовского</w:t>
      </w:r>
      <w:proofErr w:type="gramEnd"/>
      <w:r>
        <w:rPr>
          <w:rFonts w:hAnsi="Times New Roman"/>
          <w:b w:val="0"/>
        </w:rPr>
        <w:t xml:space="preserve"> сельского  поселения Иловлинского муниципального района Волго</w:t>
      </w:r>
      <w:r w:rsidR="001172E5">
        <w:rPr>
          <w:rFonts w:hAnsi="Times New Roman"/>
          <w:b w:val="0"/>
        </w:rPr>
        <w:t>градской области на 2025</w:t>
      </w:r>
      <w:r>
        <w:rPr>
          <w:rFonts w:hAnsi="Times New Roman"/>
          <w:b w:val="0"/>
        </w:rPr>
        <w:t xml:space="preserve"> год. </w:t>
      </w:r>
    </w:p>
    <w:p w:rsidR="00B11FFF" w:rsidRDefault="00B11FFF" w:rsidP="00B11F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3.  Опубликовать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«ВЕСТНИК» Кондрашовского сельского поселения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 официальном сайте администрации Кондрашовского сельского поселения Иловлинского муниципального района Волгоградской области в сети «Интернет».</w:t>
      </w:r>
    </w:p>
    <w:p w:rsidR="00B11FFF" w:rsidRDefault="00B11FFF" w:rsidP="00B11FFF">
      <w:pPr>
        <w:pStyle w:val="ConsPlusTitle"/>
        <w:widowControl/>
        <w:spacing w:line="276" w:lineRule="auto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</w:t>
      </w:r>
    </w:p>
    <w:p w:rsidR="00B11FFF" w:rsidRDefault="00B11FFF" w:rsidP="00B11FFF">
      <w:pPr>
        <w:pStyle w:val="ConsPlusTitle"/>
        <w:widowControl/>
        <w:spacing w:line="276" w:lineRule="auto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</w:t>
      </w:r>
      <w:r>
        <w:rPr>
          <w:rFonts w:hAnsi="Times New Roman"/>
          <w:b w:val="0"/>
          <w:bCs w:val="0"/>
        </w:rPr>
        <w:t>2.</w:t>
      </w:r>
      <w:r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B11FFF" w:rsidRDefault="00B11FFF" w:rsidP="00B11FF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11FFF" w:rsidRDefault="001172E5" w:rsidP="00B11FFF">
      <w:pPr>
        <w:pStyle w:val="30"/>
        <w:spacing w:after="0"/>
        <w:ind w:right="425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hAnsi="Times New Roman"/>
          <w:b/>
          <w:sz w:val="28"/>
          <w:szCs w:val="28"/>
        </w:rPr>
        <w:t>Г</w:t>
      </w:r>
      <w:r w:rsidR="00B11FFF">
        <w:rPr>
          <w:rFonts w:hAnsi="Times New Roman"/>
          <w:b/>
          <w:sz w:val="28"/>
          <w:szCs w:val="28"/>
        </w:rPr>
        <w:t>лав</w:t>
      </w:r>
      <w:r>
        <w:rPr>
          <w:rFonts w:hAnsi="Times New Roman"/>
          <w:b/>
          <w:sz w:val="28"/>
          <w:szCs w:val="28"/>
        </w:rPr>
        <w:t>а</w:t>
      </w:r>
      <w:r w:rsidR="00B11FFF">
        <w:rPr>
          <w:rFonts w:hAnsi="Times New Roman"/>
          <w:b/>
          <w:sz w:val="28"/>
          <w:szCs w:val="28"/>
        </w:rPr>
        <w:t xml:space="preserve">  </w:t>
      </w:r>
      <w:r w:rsidR="00B11FFF">
        <w:rPr>
          <w:rFonts w:hAnsi="Times New Roman"/>
          <w:b/>
          <w:sz w:val="28"/>
          <w:szCs w:val="28"/>
        </w:rPr>
        <w:t>Кондрашовского</w:t>
      </w:r>
      <w:proofErr w:type="gramEnd"/>
      <w:r w:rsidR="00B11FFF">
        <w:rPr>
          <w:rFonts w:hAnsi="Times New Roman"/>
          <w:b/>
          <w:sz w:val="28"/>
          <w:szCs w:val="28"/>
        </w:rPr>
        <w:t xml:space="preserve"> </w:t>
      </w:r>
    </w:p>
    <w:p w:rsidR="00B11FFF" w:rsidRDefault="00B11FFF" w:rsidP="00B11FFF">
      <w:pPr>
        <w:pStyle w:val="30"/>
        <w:spacing w:after="0"/>
        <w:ind w:right="425"/>
        <w:rPr>
          <w:rFonts w:hAnsi="Times New Roman"/>
          <w:b/>
          <w:sz w:val="28"/>
          <w:szCs w:val="28"/>
        </w:rPr>
      </w:pPr>
      <w:proofErr w:type="gramStart"/>
      <w:r>
        <w:rPr>
          <w:rFonts w:hAnsi="Times New Roman"/>
          <w:b/>
          <w:sz w:val="28"/>
          <w:szCs w:val="28"/>
        </w:rPr>
        <w:t>сельского</w:t>
      </w:r>
      <w:r>
        <w:rPr>
          <w:rFonts w:hAnsi="Times New Roman"/>
          <w:b/>
          <w:sz w:val="28"/>
          <w:szCs w:val="28"/>
        </w:rPr>
        <w:t xml:space="preserve">  </w:t>
      </w:r>
      <w:r>
        <w:rPr>
          <w:rFonts w:hAnsi="Times New Roman"/>
          <w:b/>
          <w:sz w:val="28"/>
          <w:szCs w:val="28"/>
        </w:rPr>
        <w:t>поселения</w:t>
      </w:r>
      <w:proofErr w:type="gramEnd"/>
      <w:r>
        <w:rPr>
          <w:rFonts w:hAnsi="Times New Roman"/>
          <w:b/>
          <w:sz w:val="28"/>
          <w:szCs w:val="28"/>
        </w:rPr>
        <w:t xml:space="preserve">                                                       </w:t>
      </w:r>
      <w:r w:rsidR="001172E5">
        <w:rPr>
          <w:rFonts w:hAnsi="Times New Roman"/>
          <w:b/>
          <w:sz w:val="28"/>
          <w:szCs w:val="28"/>
        </w:rPr>
        <w:t xml:space="preserve"> </w:t>
      </w:r>
      <w:r w:rsidR="001172E5">
        <w:rPr>
          <w:rFonts w:hAnsi="Times New Roman"/>
          <w:b/>
          <w:sz w:val="28"/>
          <w:szCs w:val="28"/>
        </w:rPr>
        <w:t>Е</w:t>
      </w:r>
      <w:r w:rsidR="001172E5">
        <w:rPr>
          <w:rFonts w:hAnsi="Times New Roman"/>
          <w:b/>
          <w:sz w:val="28"/>
          <w:szCs w:val="28"/>
        </w:rPr>
        <w:t>.</w:t>
      </w:r>
      <w:r w:rsidR="001172E5">
        <w:rPr>
          <w:rFonts w:hAnsi="Times New Roman"/>
          <w:b/>
          <w:sz w:val="28"/>
          <w:szCs w:val="28"/>
        </w:rPr>
        <w:t>А</w:t>
      </w:r>
      <w:r w:rsidR="001172E5">
        <w:rPr>
          <w:rFonts w:hAnsi="Times New Roman"/>
          <w:b/>
          <w:sz w:val="28"/>
          <w:szCs w:val="28"/>
        </w:rPr>
        <w:t>.</w:t>
      </w:r>
      <w:r w:rsidR="001172E5">
        <w:rPr>
          <w:rFonts w:hAnsi="Times New Roman"/>
          <w:b/>
          <w:sz w:val="28"/>
          <w:szCs w:val="28"/>
        </w:rPr>
        <w:t>Ермолов</w:t>
      </w:r>
    </w:p>
    <w:p w:rsidR="00B11FFF" w:rsidRDefault="00B11FFF" w:rsidP="00B11FFF">
      <w:pPr>
        <w:jc w:val="both"/>
        <w:rPr>
          <w:b/>
          <w:szCs w:val="24"/>
        </w:rPr>
      </w:pPr>
    </w:p>
    <w:p w:rsidR="00B11FFF" w:rsidRDefault="00B11FFF" w:rsidP="00B11FFF">
      <w:pPr>
        <w:jc w:val="both"/>
        <w:rPr>
          <w:b/>
          <w:szCs w:val="24"/>
        </w:rPr>
      </w:pPr>
    </w:p>
    <w:p w:rsidR="00B11FFF" w:rsidRDefault="00B11FFF" w:rsidP="00B11FFF">
      <w:pPr>
        <w:jc w:val="both"/>
        <w:rPr>
          <w:b/>
          <w:szCs w:val="24"/>
        </w:rPr>
      </w:pPr>
    </w:p>
    <w:p w:rsidR="00B11FFF" w:rsidRDefault="00B11FFF" w:rsidP="00B11FFF">
      <w:pPr>
        <w:jc w:val="both"/>
        <w:rPr>
          <w:b/>
          <w:szCs w:val="24"/>
        </w:rPr>
      </w:pPr>
    </w:p>
    <w:p w:rsidR="00B11FFF" w:rsidRDefault="00B11FFF" w:rsidP="00B11FFF">
      <w:pPr>
        <w:rPr>
          <w:szCs w:val="24"/>
        </w:rPr>
      </w:pPr>
    </w:p>
    <w:p w:rsidR="00B11FFF" w:rsidRDefault="00B11FFF" w:rsidP="00B11FFF">
      <w:pPr>
        <w:pStyle w:val="ConsPlusNormal"/>
        <w:jc w:val="right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Утверждена:</w:t>
      </w:r>
    </w:p>
    <w:p w:rsidR="00B11FFF" w:rsidRDefault="00B11FFF" w:rsidP="00B11FFF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B11FFF" w:rsidRDefault="00B11FFF" w:rsidP="00B11FFF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Кондрашовскогосельскогопоселения</w:t>
      </w:r>
    </w:p>
    <w:p w:rsidR="00B11FFF" w:rsidRDefault="00B11FFF" w:rsidP="00B11FFF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Иловлинскогомуниципальногорайона</w:t>
      </w:r>
    </w:p>
    <w:p w:rsidR="00B11FFF" w:rsidRDefault="00B11FFF" w:rsidP="00B11FFF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Волгоградскойобласти</w:t>
      </w:r>
    </w:p>
    <w:p w:rsidR="00B11FFF" w:rsidRDefault="00B11FFF" w:rsidP="00B11FFF">
      <w:pPr>
        <w:pStyle w:val="ConsPlusNormal"/>
        <w:jc w:val="righ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от «0</w:t>
      </w:r>
      <w:r w:rsidR="009520E5">
        <w:rPr>
          <w:rFonts w:ascii="Times New Roman" w:hAnsi="Times New Roman"/>
          <w:sz w:val="27"/>
          <w:szCs w:val="27"/>
        </w:rPr>
        <w:t>6</w:t>
      </w:r>
      <w:r>
        <w:rPr>
          <w:rFonts w:ascii="Times New Roman" w:hAnsi="Times New Roman"/>
          <w:sz w:val="27"/>
          <w:szCs w:val="27"/>
        </w:rPr>
        <w:t>» ноября 202</w:t>
      </w:r>
      <w:r w:rsidR="009520E5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 xml:space="preserve">г. № </w:t>
      </w:r>
      <w:r w:rsidR="009520E5">
        <w:rPr>
          <w:rFonts w:ascii="Times New Roman" w:hAnsi="Times New Roman"/>
          <w:sz w:val="27"/>
          <w:szCs w:val="27"/>
        </w:rPr>
        <w:t>45</w:t>
      </w:r>
      <w:r>
        <w:rPr>
          <w:rFonts w:ascii="Times New Roman" w:hAnsi="Times New Roman"/>
          <w:sz w:val="27"/>
          <w:szCs w:val="27"/>
        </w:rPr>
        <w:t>-п</w:t>
      </w:r>
    </w:p>
    <w:p w:rsidR="00B11FFF" w:rsidRDefault="00B11FFF" w:rsidP="00B11F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B11FFF" w:rsidRDefault="00B11FFF" w:rsidP="00B11FFF">
      <w:pPr>
        <w:pStyle w:val="ConsPlusTitle"/>
        <w:jc w:val="center"/>
        <w:rPr>
          <w:rFonts w:hAnsi="Times New Roman"/>
        </w:rPr>
      </w:pPr>
      <w:r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</w:t>
      </w:r>
      <w:proofErr w:type="gramStart"/>
      <w:r>
        <w:rPr>
          <w:rFonts w:hAnsi="Times New Roman"/>
        </w:rPr>
        <w:t>территории  Кондрашовского</w:t>
      </w:r>
      <w:proofErr w:type="gramEnd"/>
      <w:r>
        <w:rPr>
          <w:rFonts w:hAnsi="Times New Roman"/>
        </w:rPr>
        <w:t xml:space="preserve"> сельского  поселения Иловлинского муниципального райо</w:t>
      </w:r>
      <w:r w:rsidR="009520E5">
        <w:rPr>
          <w:rFonts w:hAnsi="Times New Roman"/>
        </w:rPr>
        <w:t>на Волгоградской области на 2025</w:t>
      </w:r>
      <w:r>
        <w:rPr>
          <w:rFonts w:hAnsi="Times New Roman"/>
        </w:rPr>
        <w:t xml:space="preserve"> год</w:t>
      </w: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1FFF" w:rsidRDefault="00B11FFF" w:rsidP="00B11FFF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Кондрашовского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Иловлинского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>.</w:t>
      </w:r>
    </w:p>
    <w:p w:rsidR="00B11FFF" w:rsidRDefault="00B11FFF" w:rsidP="00B11FF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профилактики разработана в соответствии со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44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B11FFF" w:rsidRDefault="00B11FFF" w:rsidP="00B11FFF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вступлением в законную силу Положения о муниципальном жилищном контроле в границах Кондрашовского сельского  поселения Иловлинского муниципального района Волгоградской области, утвержденным решением Совета депутатов  Кондрашовского сельского поселения   от 11 «августа »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2021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 №34/67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жилищного законодательства и снижения рисков причинения ущерба охраняемым законом ценностям.</w:t>
      </w:r>
    </w:p>
    <w:p w:rsidR="00B11FFF" w:rsidRDefault="00B11FFF" w:rsidP="00B11FFF">
      <w:pPr>
        <w:suppressAutoHyphens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1.4.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Профилактика  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ценностям, разъяснения подконтрольным субъектам обязательных требований жилищного законодательства в отношении объектов жилищной сферы.</w:t>
      </w:r>
    </w:p>
    <w:p w:rsidR="00B11FFF" w:rsidRDefault="00B11FFF" w:rsidP="00B11FF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B11FFF" w:rsidRDefault="00B11FFF" w:rsidP="00B11FF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Раздел 2. </w:t>
      </w:r>
      <w:r>
        <w:rPr>
          <w:rFonts w:ascii="Times New Roman" w:hAnsi="Times New Roman"/>
          <w:b/>
          <w:bCs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жилищный контроль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территории  Кондрашовского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Иловлинского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специалистом по жилому фонду Кондрашовского сельского поселения, инспектором по муниципальному жилищному контролю (далее – специалист).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B11FFF" w:rsidRDefault="00B11FFF" w:rsidP="00B11FFF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Кондрашовского сельского </w:t>
      </w:r>
      <w:r>
        <w:rPr>
          <w:rFonts w:hAnsi="Times New Roman"/>
          <w:sz w:val="28"/>
          <w:szCs w:val="28"/>
        </w:rPr>
        <w:t>поселения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Иловлинского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муниципального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района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Волгоградской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области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B11FFF" w:rsidRDefault="00B11FFF" w:rsidP="00B11FF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осуществлении муниципального жилищного контроля специалистпроводит следующие виды профилактических мероприятий: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обобщение правоприменительной практики;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объявление предостережения;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консультирование;</w:t>
      </w:r>
    </w:p>
    <w:p w:rsidR="00B11FFF" w:rsidRDefault="00B11FFF" w:rsidP="00B11F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Подконтрольные субъекты: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 Перечень правовых актов и их отдельных частей (положений), содержащих обязательные требования, соблюдение которых оценивается при проведении специалистом мероприятий по муниципальному жилищному контролю: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 Данные о проведенных мероприятиях.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Плановые и внеплановые проверки в отношении подконтрольных субъектов в 2023 году не проводились, в связи с отсутствием плана и рассмотрения обращений граждан в рамках муниципального жилищного контроля.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регулярной основе давались консультации в ходе личных приемов,а также посредством телефонной связи и письменных ответов на обращения, в рамках органа местного самоуправления.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Анализ и оценка рисков причинения вреда охраняемым законом ценностям.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3. Цели и задачи реализации Программы профилактики</w:t>
      </w:r>
    </w:p>
    <w:p w:rsidR="00B11FFF" w:rsidRDefault="00B11FFF" w:rsidP="00B11FFF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рисков причинения вреда</w:t>
      </w: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3.1. Цели Программы: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3.2. Задачи Программы: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прозрачности осуществляемой специалистом контрольной деятельности;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Раздел 4. </w:t>
      </w:r>
      <w:r>
        <w:rPr>
          <w:rFonts w:ascii="Times New Roman" w:hAnsi="Times New Roman"/>
          <w:b/>
          <w:sz w:val="28"/>
          <w:szCs w:val="28"/>
        </w:rPr>
        <w:t xml:space="preserve">Перечень профилактических мероприятий, </w:t>
      </w: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(периодичность) их проведения</w:t>
      </w:r>
    </w:p>
    <w:p w:rsidR="00B11FFF" w:rsidRDefault="00B11FFF" w:rsidP="00B11F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профилактики представляют собой комплекс мер, направленных на достижение целей и решение основных задач Программы. Перечень мероприятий Программы профилактики на 2023 год, сроки (периодичность) их проведения и ответственные  за исполнение мероприятий приведены в Плане мероприятий по профилактике нарушений жилищного законодательства на 2023 год.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 мероприятий по профилактике нарушений жилищного законодательства на территории  Кондрашовского сельского  поселения</w:t>
      </w:r>
    </w:p>
    <w:p w:rsidR="00B11FFF" w:rsidRDefault="009520E5" w:rsidP="00B11FF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2025</w:t>
      </w:r>
      <w:r w:rsidR="00B11F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 </w:t>
      </w:r>
    </w:p>
    <w:p w:rsidR="00B11FFF" w:rsidRDefault="00B11FFF" w:rsidP="00B11FFF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2332"/>
        <w:gridCol w:w="3332"/>
        <w:gridCol w:w="1801"/>
        <w:gridCol w:w="1610"/>
      </w:tblGrid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Инспектор по муниципальному жилищному контролю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в информационно-телекоммуникационной сети «Интернет».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(инспектор)размещает и поддерживает в актуальном состоянии на сайте администрации в сети «Интернет»: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практики;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администрации в информационно-телекоммуникационной сети «Интернет», до 15марта года, следующего за отчетным годом.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Контролируемое лицо вправе после получения предостережения о недопустимости нарушения обязательных требований подать в администрацию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Кондрашовского сельского   поселения возражение в отношении указанного предостережения в течении10 дней со дня получения им предостережения. Возражение в отношении предостережения рассматривается специалистом в течение 15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 осуществляется инспектором по муниципальному жилищному контролю по телефону, в письменной форме, на личном приеме. Время консультирования при личном обращении составляет 10 минут.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в информационно-телекоммуникационной сети «Интернет» на странице Муниципальный контроль письменного разъяснения.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B11FFF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Обязательный профилактический визит проводится в отношении объектов контроля, отнесенных к категории высокого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позднее, чем за 5 рабочих дней до дня его проведения в письменной форме на бумажном носителе почтовым отправлением,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рабочих дня до дня его проведения.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2 часов в течении рабочего дня.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контроля. </w:t>
            </w:r>
          </w:p>
          <w:p w:rsidR="00B11FFF" w:rsidRDefault="00B11F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>
              <w:rPr>
                <w:rFonts w:ascii="Times New Roman" w:hAnsi="Times New Roman"/>
                <w:sz w:val="24"/>
                <w:szCs w:val="24"/>
              </w:rPr>
              <w:t>инспектор составляет акт о проведении профилактического визита.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Должностное лицо, инспектор по  муниципальному жилищному контролю</w:t>
            </w:r>
          </w:p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FFF" w:rsidRDefault="00B11F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</w:tbl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11FFF" w:rsidRDefault="00B11FFF" w:rsidP="00B11FF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B11FFF" w:rsidRDefault="00B11FFF" w:rsidP="00B11F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B11FFF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B1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Полнота информации, размещенной на официальном сайте администрации Кондрашовского сельского  поселения в сети «Интернет» в соответствии с частью 3 статьи 46 Федерального закона от 31 июля 2021г. № 248-ФЗ «О государственном контроле (надзоре)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100 %</w:t>
            </w:r>
          </w:p>
        </w:tc>
      </w:tr>
      <w:tr w:rsidR="00B1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100 % от числа обратившихся</w:t>
            </w:r>
          </w:p>
        </w:tc>
      </w:tr>
      <w:tr w:rsidR="00B1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FF" w:rsidRDefault="00B11FF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 мероприятия, проведенногоинспектором по муниципальному жилищному контролю</w:t>
            </w:r>
          </w:p>
        </w:tc>
      </w:tr>
    </w:tbl>
    <w:p w:rsidR="00B11FFF" w:rsidRDefault="00B11FFF" w:rsidP="00B11F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B11FFF" w:rsidRDefault="00B11FFF" w:rsidP="00B11FF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B11FFF" w:rsidRDefault="00B11FFF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B11FFF" w:rsidRDefault="00B11FFF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3A5255" w:rsidRDefault="003A5255" w:rsidP="00B11FFF">
      <w:pPr>
        <w:pStyle w:val="WW-d2e5eaf1f2"/>
        <w:rPr>
          <w:rFonts w:ascii="Times New Roman" w:hAnsi="Times New Roman" w:cs="Times New Roman"/>
          <w:b/>
          <w:sz w:val="26"/>
          <w:szCs w:val="24"/>
        </w:rPr>
      </w:pPr>
    </w:p>
    <w:p w:rsidR="00B11FFF" w:rsidRDefault="00B11FFF" w:rsidP="00B11F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ИЗВЕЩЕНИЕ</w:t>
      </w:r>
    </w:p>
    <w:p w:rsidR="00B11FFF" w:rsidRDefault="00B11FFF" w:rsidP="00B11FFF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lastRenderedPageBreak/>
        <w:t>О проведении общественного обсуждения проекта программы</w:t>
      </w:r>
      <w:r>
        <w:rPr>
          <w:rFonts w:hAnsi="Times New Roman"/>
          <w:b w:val="0"/>
        </w:rPr>
        <w:t xml:space="preserve"> </w:t>
      </w:r>
    </w:p>
    <w:p w:rsidR="00B11FFF" w:rsidRDefault="00B11FFF" w:rsidP="00B11FFF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9520E5">
        <w:rPr>
          <w:rFonts w:hAnsi="Times New Roman"/>
          <w:b w:val="0"/>
          <w:color w:val="000000"/>
        </w:rPr>
        <w:t>няемым законом ценностям на 2025</w:t>
      </w:r>
      <w:r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</w:p>
    <w:p w:rsidR="00B11FFF" w:rsidRDefault="00B11FFF" w:rsidP="00B11FFF">
      <w:pPr>
        <w:pStyle w:val="ConsPlusTitle"/>
        <w:jc w:val="center"/>
        <w:rPr>
          <w:rFonts w:hAnsi="Times New Roman"/>
          <w:b w:val="0"/>
        </w:rPr>
      </w:pPr>
    </w:p>
    <w:p w:rsidR="00B11FFF" w:rsidRDefault="00B11FFF" w:rsidP="00B11FFF">
      <w:pPr>
        <w:pStyle w:val="ConsPlusTitle"/>
        <w:jc w:val="center"/>
        <w:rPr>
          <w:rFonts w:hAnsi="Times New Roman"/>
          <w:b w:val="0"/>
        </w:rPr>
      </w:pPr>
    </w:p>
    <w:p w:rsidR="00B11FFF" w:rsidRDefault="00B11FFF" w:rsidP="00B11FFF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Настоящим администрация Кондрашовского сельского  поселения Иловлинского муниципального района Волгоградской области извещает о сроке проведения общественного обсуждения проекта программы  </w:t>
      </w:r>
      <w:r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9520E5">
        <w:rPr>
          <w:rFonts w:hAnsi="Times New Roman"/>
          <w:b w:val="0"/>
          <w:color w:val="000000"/>
        </w:rPr>
        <w:t>няемым законом ценностям на 2025</w:t>
      </w:r>
      <w:r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>
        <w:rPr>
          <w:rFonts w:hAnsi="Times New Roman"/>
          <w:b w:val="0"/>
        </w:rPr>
        <w:t>, а также о приеме предложений от участников общественных обсуждений.</w:t>
      </w:r>
    </w:p>
    <w:p w:rsidR="00B11FFF" w:rsidRDefault="009520E5" w:rsidP="00B11FF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приема предложений: с "06" октября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</w:t>
        </w:r>
        <w:r w:rsidR="00B11FFF"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 по "06" ноября 2024</w:t>
      </w:r>
      <w:r w:rsidR="00B11FFF">
        <w:rPr>
          <w:rFonts w:ascii="Times New Roman" w:hAnsi="Times New Roman"/>
          <w:sz w:val="28"/>
          <w:szCs w:val="28"/>
        </w:rPr>
        <w:t>г.</w:t>
      </w:r>
    </w:p>
    <w:p w:rsidR="00B11FFF" w:rsidRDefault="00B11FFF" w:rsidP="00B11FF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принимаются по почтовому адресу: 403072, с. Кондраши,                      ул.Молодежная, д.28, а также по адресу электронной почты: </w:t>
      </w:r>
      <w:r>
        <w:rPr>
          <w:rFonts w:ascii="Times New Roman" w:hAnsi="Times New Roman"/>
          <w:sz w:val="28"/>
          <w:szCs w:val="28"/>
          <w:lang w:val="en-US"/>
        </w:rPr>
        <w:t>adm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kondraschi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 контактное лицо  разработчика: Гудожникова Надежда Александровна.</w:t>
      </w:r>
    </w:p>
    <w:p w:rsidR="00B11FFF" w:rsidRDefault="00B11FFF" w:rsidP="00B11FF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проекта правового акта: проект постановления администрации Кондрашовского сельского  поселения Иловлинского муниципального района Волгоградской области.</w:t>
      </w:r>
    </w:p>
    <w:p w:rsidR="00B11FFF" w:rsidRDefault="00B11FFF" w:rsidP="00B11FFF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Наименование проекта правового акта: Об утверждении «Программы   </w:t>
      </w:r>
      <w:r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9520E5">
        <w:rPr>
          <w:rFonts w:hAnsi="Times New Roman"/>
          <w:b w:val="0"/>
          <w:color w:val="000000"/>
        </w:rPr>
        <w:t>няемым законом ценностям на 2025</w:t>
      </w:r>
      <w:r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>
        <w:rPr>
          <w:rFonts w:hAnsi="Times New Roman"/>
          <w:b w:val="0"/>
        </w:rPr>
        <w:t>».</w:t>
      </w:r>
    </w:p>
    <w:p w:rsidR="00B11FFF" w:rsidRDefault="00B11FFF" w:rsidP="00B11FF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Извещение</w:t>
      </w:r>
      <w:r>
        <w:rPr>
          <w:rFonts w:ascii="Times New Roman" w:hAnsi="Times New Roman"/>
          <w:sz w:val="28"/>
          <w:szCs w:val="28"/>
        </w:rPr>
        <w:tab/>
        <w:t xml:space="preserve">о проведении общественного обсуждения проекта программы,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профилактики рисков причинения вреда (ущерба) охра</w:t>
      </w:r>
      <w:r w:rsidR="009520E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 Кондрашовского сельского поселения Иловлинского муниципального района Волгоградской области, </w:t>
      </w:r>
      <w:r>
        <w:rPr>
          <w:rFonts w:ascii="Times New Roman" w:hAnsi="Times New Roman"/>
          <w:sz w:val="28"/>
          <w:szCs w:val="28"/>
        </w:rPr>
        <w:t xml:space="preserve">форма согласия на обработку персональных данных участника общественного обсуждения, являющегося физическим лицом, а также иные материалы размещены на официальном сайте разработчика в информационно-телекоммуникационной сети «Интернет»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adm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kondraschi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B11FFF" w:rsidRDefault="00B11FFF" w:rsidP="00B11FFF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11FFF" w:rsidRDefault="00B11FFF" w:rsidP="00B11FFF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11FFF" w:rsidRDefault="009520E5" w:rsidP="00B11FFF">
      <w:pPr>
        <w:suppressAutoHyphens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B11FFF">
        <w:rPr>
          <w:rFonts w:ascii="Times New Roman" w:hAnsi="Times New Roman"/>
          <w:b/>
          <w:sz w:val="28"/>
          <w:szCs w:val="28"/>
        </w:rPr>
        <w:t xml:space="preserve">  Кондрашовского                                                                                                               сельского поселения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Е.А.Ермолов</w:t>
      </w:r>
    </w:p>
    <w:p w:rsidR="00B11FFF" w:rsidRDefault="00B11FFF" w:rsidP="00B11FFF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1FFF" w:rsidRDefault="00B11FFF" w:rsidP="00B11FFF">
      <w:pPr>
        <w:spacing w:line="240" w:lineRule="auto"/>
      </w:pPr>
    </w:p>
    <w:p w:rsidR="00B11FFF" w:rsidRDefault="00B11FFF" w:rsidP="00B11FFF">
      <w:pPr>
        <w:spacing w:line="240" w:lineRule="auto"/>
      </w:pPr>
    </w:p>
    <w:p w:rsidR="00B11FFF" w:rsidRDefault="00B11FFF"/>
    <w:sectPr w:rsidR="00B11FFF" w:rsidSect="003A5255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FF"/>
    <w:rsid w:val="000C5DA5"/>
    <w:rsid w:val="001172E5"/>
    <w:rsid w:val="00335525"/>
    <w:rsid w:val="003A5255"/>
    <w:rsid w:val="003D115A"/>
    <w:rsid w:val="009520E5"/>
    <w:rsid w:val="00B1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492DA-C566-422D-8BA5-AE3072A5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FFF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B11F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B11FFF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1"/>
    </w:pPr>
    <w:rPr>
      <w:rFonts w:eastAsia="Times New Roman" w:cs="Times New Roman"/>
      <w:b w:val="0"/>
      <w:bCs w:val="0"/>
      <w:kern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B11FFF"/>
    <w:rPr>
      <w:rFonts w:ascii="Arial" w:hAnsi="Arial"/>
      <w:sz w:val="24"/>
      <w:szCs w:val="24"/>
      <w:lang w:val="ru-RU" w:eastAsia="en-US" w:bidi="ar-SA"/>
    </w:rPr>
  </w:style>
  <w:style w:type="character" w:customStyle="1" w:styleId="3">
    <w:name w:val="Основной текст 3 Знак"/>
    <w:basedOn w:val="a0"/>
    <w:link w:val="30"/>
    <w:locked/>
    <w:rsid w:val="00B11FFF"/>
    <w:rPr>
      <w:rFonts w:ascii="Liberation Serif" w:hAnsi="Liberation Serif"/>
      <w:kern w:val="2"/>
      <w:sz w:val="16"/>
      <w:szCs w:val="16"/>
      <w:lang w:val="ru-RU" w:eastAsia="ru-RU" w:bidi="ar-SA"/>
    </w:rPr>
  </w:style>
  <w:style w:type="paragraph" w:styleId="30">
    <w:name w:val="Body Text 3"/>
    <w:basedOn w:val="a"/>
    <w:link w:val="3"/>
    <w:rsid w:val="00B11FF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Liberation Serif" w:eastAsia="Times New Roman" w:hAnsi="Liberation Serif"/>
      <w:kern w:val="2"/>
      <w:sz w:val="16"/>
      <w:szCs w:val="16"/>
      <w:lang w:eastAsia="ru-RU"/>
    </w:rPr>
  </w:style>
  <w:style w:type="character" w:customStyle="1" w:styleId="a3">
    <w:name w:val="Текст Знак"/>
    <w:basedOn w:val="a0"/>
    <w:link w:val="a4"/>
    <w:locked/>
    <w:rsid w:val="00B11FFF"/>
    <w:rPr>
      <w:rFonts w:ascii="Courier New" w:hAnsi="Liberation Serif" w:cs="Courier New"/>
      <w:kern w:val="2"/>
      <w:lang w:val="ru-RU" w:eastAsia="ru-RU" w:bidi="ar-SA"/>
    </w:rPr>
  </w:style>
  <w:style w:type="paragraph" w:styleId="a4">
    <w:name w:val="Plain Text"/>
    <w:basedOn w:val="a"/>
    <w:link w:val="a3"/>
    <w:rsid w:val="00B11FFF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  <w:style w:type="paragraph" w:styleId="a5">
    <w:name w:val="List Paragraph"/>
    <w:basedOn w:val="a"/>
    <w:qFormat/>
    <w:rsid w:val="00B11FFF"/>
    <w:pPr>
      <w:ind w:left="720"/>
      <w:contextualSpacing/>
    </w:pPr>
  </w:style>
  <w:style w:type="paragraph" w:customStyle="1" w:styleId="ConsPlusTitle">
    <w:name w:val="ConsPlusTitle"/>
    <w:rsid w:val="00B11FFF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2"/>
      <w:sz w:val="28"/>
      <w:szCs w:val="28"/>
      <w:lang w:bidi="hi-IN"/>
    </w:rPr>
  </w:style>
  <w:style w:type="character" w:customStyle="1" w:styleId="ConsPlusNormal1">
    <w:name w:val="ConsPlusNormal1"/>
    <w:link w:val="ConsPlusNormal"/>
    <w:locked/>
    <w:rsid w:val="00B11FFF"/>
    <w:rPr>
      <w:rFonts w:ascii="Arial" w:hAnsi="Liberation Serif" w:cs="Arial"/>
      <w:kern w:val="2"/>
      <w:sz w:val="22"/>
      <w:szCs w:val="22"/>
      <w:lang w:eastAsia="ru-RU" w:bidi="hi-IN"/>
    </w:rPr>
  </w:style>
  <w:style w:type="paragraph" w:customStyle="1" w:styleId="ConsPlusNormal">
    <w:name w:val="ConsPlusNormal"/>
    <w:link w:val="ConsPlusNormal1"/>
    <w:rsid w:val="00B11FFF"/>
    <w:pPr>
      <w:widowControl w:val="0"/>
      <w:suppressAutoHyphens/>
      <w:autoSpaceDE w:val="0"/>
      <w:autoSpaceDN w:val="0"/>
      <w:adjustRightInd w:val="0"/>
      <w:ind w:firstLine="720"/>
    </w:pPr>
    <w:rPr>
      <w:rFonts w:ascii="Arial" w:hAnsi="Liberation Serif" w:cs="Arial"/>
      <w:kern w:val="2"/>
      <w:sz w:val="22"/>
      <w:szCs w:val="22"/>
      <w:lang w:bidi="hi-IN"/>
    </w:rPr>
  </w:style>
  <w:style w:type="paragraph" w:customStyle="1" w:styleId="WW-d2e5eaf1f2">
    <w:name w:val="WW-Тd2еe5кeaсf1тf2"/>
    <w:basedOn w:val="a"/>
    <w:rsid w:val="00B11FFF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  <w:style w:type="paragraph" w:customStyle="1" w:styleId="Default">
    <w:name w:val="Default"/>
    <w:rsid w:val="00B11FF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8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3115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2024-11-06T08:29:00Z</cp:lastPrinted>
  <dcterms:created xsi:type="dcterms:W3CDTF">2024-11-08T09:04:00Z</dcterms:created>
  <dcterms:modified xsi:type="dcterms:W3CDTF">2024-11-08T09:04:00Z</dcterms:modified>
</cp:coreProperties>
</file>